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F5CC" w14:textId="2B9B7F41" w:rsidR="000C389C" w:rsidRPr="007A1868" w:rsidRDefault="00D3547D" w:rsidP="000C389C">
      <w:pPr>
        <w:pStyle w:val="Title"/>
        <w:spacing w:after="0"/>
        <w:rPr>
          <w:lang w:val="pt-BR"/>
        </w:rPr>
      </w:pPr>
      <w:r w:rsidRPr="00D3547D">
        <w:rPr>
          <w:lang w:val="nl-BE"/>
        </w:rPr>
        <w:t>NASLOV PROŠIRENOG SAŽETKA</w:t>
      </w:r>
      <w:r w:rsidR="00D244D0" w:rsidRPr="007A1868">
        <w:rPr>
          <w:lang w:val="pt-BR"/>
        </w:rPr>
        <w:t xml:space="preserve"> </w:t>
      </w:r>
    </w:p>
    <w:p w14:paraId="7C8B3985" w14:textId="77777777" w:rsidR="00FA0999" w:rsidRPr="007A1868" w:rsidRDefault="00FA0999" w:rsidP="0083537E">
      <w:pPr>
        <w:pStyle w:val="Subtitle"/>
        <w:rPr>
          <w:lang w:val="pt-BR"/>
        </w:rPr>
      </w:pPr>
    </w:p>
    <w:p w14:paraId="7487C333" w14:textId="77777777" w:rsidR="00FA0999" w:rsidRPr="007A1868" w:rsidRDefault="00FA0999" w:rsidP="009922EE">
      <w:pPr>
        <w:pStyle w:val="Subtitle"/>
        <w:jc w:val="left"/>
        <w:rPr>
          <w:lang w:val="pt-BR"/>
        </w:rPr>
      </w:pPr>
    </w:p>
    <w:p w14:paraId="3E2D35D0" w14:textId="0E470C32" w:rsidR="000340C1" w:rsidRPr="00D3547D" w:rsidRDefault="00D3547D" w:rsidP="009922EE">
      <w:pPr>
        <w:pStyle w:val="Subtitle"/>
        <w:jc w:val="left"/>
        <w:rPr>
          <w:lang w:val="pt-BR"/>
        </w:rPr>
      </w:pPr>
      <w:r w:rsidRPr="00D3547D">
        <w:rPr>
          <w:lang w:val="nl-BE"/>
        </w:rPr>
        <w:t>ime prezime</w:t>
      </w:r>
      <w:r>
        <w:rPr>
          <w:lang w:val="nl-BE"/>
        </w:rPr>
        <w:t xml:space="preserve"> </w:t>
      </w:r>
      <w:r w:rsidR="0083537E" w:rsidRPr="00D3547D">
        <w:rPr>
          <w:vertAlign w:val="superscript"/>
          <w:lang w:val="pt-BR"/>
        </w:rPr>
        <w:t>1</w:t>
      </w:r>
      <w:r w:rsidR="000340C1" w:rsidRPr="00D3547D">
        <w:rPr>
          <w:lang w:val="pt-BR"/>
        </w:rPr>
        <w:t xml:space="preserve">, </w:t>
      </w:r>
      <w:r w:rsidRPr="00D3547D">
        <w:rPr>
          <w:lang w:val="nl-BE"/>
        </w:rPr>
        <w:t>ime prezime</w:t>
      </w:r>
      <w:r>
        <w:rPr>
          <w:lang w:val="nl-BE"/>
        </w:rPr>
        <w:t xml:space="preserve"> </w:t>
      </w:r>
      <w:r w:rsidR="009E13FA" w:rsidRPr="00D3547D">
        <w:rPr>
          <w:vertAlign w:val="superscript"/>
          <w:lang w:val="pt-BR"/>
        </w:rPr>
        <w:t>2</w:t>
      </w:r>
      <w:r w:rsidR="00947EB6" w:rsidRPr="00D3547D">
        <w:rPr>
          <w:lang w:val="pt-BR"/>
        </w:rPr>
        <w:t xml:space="preserve">, </w:t>
      </w:r>
      <w:r w:rsidRPr="00D3547D">
        <w:rPr>
          <w:lang w:val="nl-BE"/>
        </w:rPr>
        <w:t>ime prezime</w:t>
      </w:r>
      <w:r w:rsidR="009922EE" w:rsidRPr="00D3547D">
        <w:rPr>
          <w:lang w:val="pt-BR"/>
        </w:rPr>
        <w:t xml:space="preserve"> </w:t>
      </w:r>
      <w:r w:rsidR="009922EE" w:rsidRPr="00D3547D">
        <w:rPr>
          <w:vertAlign w:val="superscript"/>
          <w:lang w:val="pt-BR"/>
        </w:rPr>
        <w:t>3</w:t>
      </w:r>
      <w:r w:rsidR="00947EB6" w:rsidRPr="00D3547D">
        <w:rPr>
          <w:lang w:val="pt-BR"/>
        </w:rPr>
        <w:t>…</w:t>
      </w:r>
    </w:p>
    <w:p w14:paraId="67765383" w14:textId="035D475E" w:rsidR="009E13FA" w:rsidRPr="00D3547D" w:rsidRDefault="0083537E" w:rsidP="009922EE">
      <w:pPr>
        <w:spacing w:before="120" w:after="60"/>
        <w:jc w:val="left"/>
        <w:rPr>
          <w:rStyle w:val="Emphasis"/>
          <w:lang w:val="pt-BR"/>
        </w:rPr>
      </w:pPr>
      <w:r w:rsidRPr="00D3547D">
        <w:rPr>
          <w:rStyle w:val="Emphasis"/>
          <w:vertAlign w:val="superscript"/>
          <w:lang w:val="pt-BR"/>
        </w:rPr>
        <w:t>1</w:t>
      </w:r>
      <w:r w:rsidR="00947EB6" w:rsidRPr="00D3547D">
        <w:rPr>
          <w:rStyle w:val="Emphasis"/>
          <w:lang w:val="pt-BR"/>
        </w:rPr>
        <w:t xml:space="preserve"> </w:t>
      </w:r>
      <w:r w:rsidR="00D3547D" w:rsidRPr="00D3547D">
        <w:rPr>
          <w:rFonts w:cs="Book Antiqua"/>
          <w:i/>
          <w:iCs/>
          <w:sz w:val="18"/>
          <w:szCs w:val="16"/>
        </w:rPr>
        <w:t>Institucija, Država</w:t>
      </w:r>
    </w:p>
    <w:p w14:paraId="416EB875" w14:textId="1F19A1C4" w:rsidR="009E13FA" w:rsidRPr="00D3547D" w:rsidRDefault="0083537E" w:rsidP="009922EE">
      <w:pPr>
        <w:spacing w:before="120" w:after="60"/>
        <w:jc w:val="left"/>
        <w:rPr>
          <w:rStyle w:val="Emphasis"/>
          <w:lang w:val="pt-BR"/>
        </w:rPr>
      </w:pPr>
      <w:r w:rsidRPr="00D3547D">
        <w:rPr>
          <w:rStyle w:val="Emphasis"/>
          <w:vertAlign w:val="superscript"/>
          <w:lang w:val="pt-BR"/>
        </w:rPr>
        <w:t>2</w:t>
      </w:r>
      <w:r w:rsidR="009E13FA" w:rsidRPr="00D3547D">
        <w:rPr>
          <w:rStyle w:val="Emphasis"/>
          <w:lang w:val="pt-BR"/>
        </w:rPr>
        <w:t xml:space="preserve"> </w:t>
      </w:r>
      <w:r w:rsidR="00D3547D" w:rsidRPr="00D3547D">
        <w:rPr>
          <w:rFonts w:cs="Book Antiqua"/>
          <w:i/>
          <w:iCs/>
          <w:sz w:val="18"/>
          <w:szCs w:val="16"/>
        </w:rPr>
        <w:t>Institucija, Država</w:t>
      </w:r>
    </w:p>
    <w:p w14:paraId="0C92EAC9" w14:textId="445423C7" w:rsidR="006764C6" w:rsidRPr="00D3547D" w:rsidRDefault="009922EE" w:rsidP="009922EE">
      <w:pPr>
        <w:spacing w:before="120" w:after="60"/>
        <w:jc w:val="left"/>
        <w:rPr>
          <w:rStyle w:val="Emphasis"/>
          <w:lang w:val="pt-BR"/>
        </w:rPr>
      </w:pPr>
      <w:r w:rsidRPr="00D3547D">
        <w:rPr>
          <w:rStyle w:val="Emphasis"/>
          <w:vertAlign w:val="superscript"/>
          <w:lang w:val="pt-BR"/>
        </w:rPr>
        <w:t>2</w:t>
      </w:r>
      <w:r w:rsidRPr="00D3547D">
        <w:rPr>
          <w:rStyle w:val="Emphasis"/>
          <w:lang w:val="pt-BR"/>
        </w:rPr>
        <w:t xml:space="preserve"> </w:t>
      </w:r>
      <w:r w:rsidR="00D3547D" w:rsidRPr="00D3547D">
        <w:rPr>
          <w:rFonts w:cs="Book Antiqua"/>
          <w:i/>
          <w:iCs/>
          <w:sz w:val="18"/>
          <w:szCs w:val="16"/>
        </w:rPr>
        <w:t>Institucija, Država</w:t>
      </w:r>
    </w:p>
    <w:p w14:paraId="6E2B4214" w14:textId="461B07AC" w:rsidR="006764C6" w:rsidRPr="00844BFB" w:rsidRDefault="000C389C" w:rsidP="009922EE">
      <w:pPr>
        <w:spacing w:before="120" w:after="60"/>
        <w:jc w:val="left"/>
        <w:rPr>
          <w:rStyle w:val="Emphasis"/>
          <w:i w:val="0"/>
          <w:lang w:val="pt-BR"/>
        </w:rPr>
      </w:pPr>
      <w:r w:rsidRPr="00844BFB">
        <w:rPr>
          <w:rStyle w:val="Emphasis"/>
          <w:i w:val="0"/>
          <w:lang w:val="pt-BR"/>
        </w:rPr>
        <w:t>(</w:t>
      </w:r>
      <w:r w:rsidR="00D3547D" w:rsidRPr="00D3547D">
        <w:rPr>
          <w:rFonts w:cs="Book Antiqua"/>
          <w:iCs/>
          <w:sz w:val="18"/>
          <w:szCs w:val="16"/>
        </w:rPr>
        <w:t>Imena autora trebaju biti napisana veličinom fonta 10 pt i velikim slovima. Institucije se navode veličinom fonta 9 pt u kurzivu</w:t>
      </w:r>
      <w:r w:rsidRPr="00844BFB">
        <w:rPr>
          <w:rStyle w:val="Emphasis"/>
          <w:i w:val="0"/>
          <w:lang w:val="pt-BR"/>
        </w:rPr>
        <w:t>.)</w:t>
      </w:r>
    </w:p>
    <w:p w14:paraId="29997044" w14:textId="17586A93" w:rsidR="00FA0999" w:rsidRPr="00844BFB" w:rsidRDefault="00FA0999" w:rsidP="00FA0999">
      <w:pPr>
        <w:pStyle w:val="Heading1"/>
        <w:spacing w:before="0" w:after="0"/>
        <w:ind w:left="709" w:right="709" w:firstLine="0"/>
        <w:rPr>
          <w:lang w:val="pt-BR"/>
        </w:rPr>
      </w:pPr>
    </w:p>
    <w:p w14:paraId="35FD445F" w14:textId="77777777" w:rsidR="00FA0999" w:rsidRPr="00844BFB" w:rsidRDefault="00FA0999" w:rsidP="00FA0999">
      <w:pPr>
        <w:rPr>
          <w:lang w:val="pt-BR"/>
        </w:rPr>
      </w:pPr>
    </w:p>
    <w:p w14:paraId="40FFE329" w14:textId="42ABFCE6" w:rsidR="000C389C" w:rsidRPr="00844BFB" w:rsidRDefault="00844BFB" w:rsidP="00EB0A46">
      <w:pPr>
        <w:spacing w:line="259" w:lineRule="auto"/>
        <w:ind w:left="425" w:hanging="425"/>
        <w:rPr>
          <w:b/>
          <w:szCs w:val="22"/>
          <w:lang w:val="pt-BR"/>
        </w:rPr>
      </w:pPr>
      <w:r w:rsidRPr="00844BFB">
        <w:rPr>
          <w:b/>
          <w:szCs w:val="22"/>
        </w:rPr>
        <w:t>Uvod</w:t>
      </w:r>
      <w:r w:rsidR="00FA0999" w:rsidRPr="00844BFB">
        <w:rPr>
          <w:b/>
          <w:szCs w:val="22"/>
          <w:lang w:val="pt-BR"/>
        </w:rPr>
        <w:t xml:space="preserve"> </w:t>
      </w:r>
    </w:p>
    <w:p w14:paraId="70AD594F" w14:textId="3721CB4D" w:rsidR="00781E7E" w:rsidRPr="00844BFB" w:rsidRDefault="00844BFB" w:rsidP="00781E7E">
      <w:pPr>
        <w:pStyle w:val="Default"/>
        <w:jc w:val="both"/>
        <w:rPr>
          <w:sz w:val="22"/>
          <w:szCs w:val="22"/>
          <w:lang w:val="nl-BE"/>
        </w:rPr>
      </w:pPr>
      <w:r w:rsidRPr="00844BFB">
        <w:rPr>
          <w:sz w:val="22"/>
          <w:szCs w:val="22"/>
          <w:lang w:val="nl-BE"/>
        </w:rPr>
        <w:t xml:space="preserve">Kako bi se osigurala jasnoća proširenog sažetka, treba se pridržavati sljedeće strukture poglavlja: </w:t>
      </w:r>
      <w:r w:rsidRPr="00844BFB">
        <w:rPr>
          <w:b/>
          <w:bCs/>
          <w:sz w:val="22"/>
          <w:szCs w:val="22"/>
          <w:lang w:val="nl-BE"/>
        </w:rPr>
        <w:t>Uvod, Metode, Rezultati i Zaključak</w:t>
      </w:r>
      <w:r w:rsidRPr="00844BFB">
        <w:rPr>
          <w:sz w:val="22"/>
          <w:szCs w:val="22"/>
          <w:lang w:val="nl-BE"/>
        </w:rPr>
        <w:t xml:space="preserve">, kako je detaljno opisano u nastavku teksta. Ne smiju se koristiti niže razine naslova. Prošireni sažetak ne smije biti duži od </w:t>
      </w:r>
      <w:r w:rsidRPr="00844BFB">
        <w:rPr>
          <w:b/>
          <w:bCs/>
          <w:sz w:val="22"/>
          <w:szCs w:val="22"/>
          <w:lang w:val="nl-BE"/>
        </w:rPr>
        <w:t>dvije stranice</w:t>
      </w:r>
      <w:r w:rsidRPr="00844BFB">
        <w:rPr>
          <w:sz w:val="22"/>
          <w:szCs w:val="22"/>
          <w:lang w:val="nl-BE"/>
        </w:rPr>
        <w:t>.</w:t>
      </w:r>
    </w:p>
    <w:p w14:paraId="45481905" w14:textId="77777777" w:rsidR="00781E7E" w:rsidRPr="00844BFB" w:rsidRDefault="00781E7E" w:rsidP="00781E7E">
      <w:pPr>
        <w:pStyle w:val="Default"/>
        <w:rPr>
          <w:sz w:val="22"/>
          <w:szCs w:val="22"/>
          <w:lang w:val="nl-BE"/>
        </w:rPr>
      </w:pPr>
    </w:p>
    <w:p w14:paraId="79F4AF40" w14:textId="203B57D9" w:rsidR="00781E7E" w:rsidRPr="00844BFB" w:rsidRDefault="00844BFB" w:rsidP="00781E7E">
      <w:pPr>
        <w:pStyle w:val="Default"/>
        <w:rPr>
          <w:sz w:val="22"/>
          <w:szCs w:val="22"/>
          <w:lang w:val="nl-BE"/>
        </w:rPr>
      </w:pPr>
      <w:r w:rsidRPr="00844BFB">
        <w:rPr>
          <w:sz w:val="22"/>
          <w:szCs w:val="22"/>
          <w:lang w:val="nl-BE"/>
        </w:rPr>
        <w:t>Upute za formatiranje</w:t>
      </w:r>
      <w:r w:rsidR="00781E7E" w:rsidRPr="00844BFB">
        <w:rPr>
          <w:sz w:val="22"/>
          <w:szCs w:val="22"/>
          <w:lang w:val="nl-BE"/>
        </w:rPr>
        <w:t>:</w:t>
      </w:r>
    </w:p>
    <w:p w14:paraId="721F3547" w14:textId="5785A3A1" w:rsidR="00844BFB" w:rsidRPr="00844BFB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Naslovi poglavlja trebaju biti napisani </w:t>
      </w:r>
      <w:r w:rsidRPr="009A5593">
        <w:rPr>
          <w:b/>
          <w:bCs/>
          <w:sz w:val="22"/>
          <w:szCs w:val="22"/>
          <w:lang w:val="nl-BE"/>
        </w:rPr>
        <w:t>podebljanim fontom veličine 11 pt</w:t>
      </w:r>
      <w:r w:rsidR="00844BFB" w:rsidRPr="00844BFB">
        <w:rPr>
          <w:sz w:val="22"/>
          <w:szCs w:val="22"/>
          <w:lang w:val="nl-BE"/>
        </w:rPr>
        <w:t>.</w:t>
      </w:r>
    </w:p>
    <w:p w14:paraId="324BEBE4" w14:textId="07CAA35F" w:rsidR="00844BFB" w:rsidRPr="009A5593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Naslovi poglavlja trebaju imati </w:t>
      </w:r>
      <w:r w:rsidRPr="009A5593">
        <w:rPr>
          <w:b/>
          <w:bCs/>
          <w:sz w:val="22"/>
          <w:szCs w:val="22"/>
          <w:lang w:val="nl-BE"/>
        </w:rPr>
        <w:t>jedan prazan red (11 pt)</w:t>
      </w:r>
      <w:r w:rsidRPr="009A5593">
        <w:rPr>
          <w:sz w:val="22"/>
          <w:szCs w:val="22"/>
          <w:lang w:val="nl-BE"/>
        </w:rPr>
        <w:t xml:space="preserve"> iznad, a ispod ne smije biti praznog reda</w:t>
      </w:r>
      <w:r>
        <w:rPr>
          <w:sz w:val="22"/>
          <w:szCs w:val="22"/>
          <w:lang w:val="nl-BE"/>
        </w:rPr>
        <w:t>.</w:t>
      </w:r>
    </w:p>
    <w:p w14:paraId="25A5507D" w14:textId="3A9EC788" w:rsidR="00844BFB" w:rsidRPr="009A5593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b/>
          <w:bCs/>
          <w:sz w:val="22"/>
          <w:szCs w:val="22"/>
          <w:lang w:val="nl-BE"/>
        </w:rPr>
        <w:t>Naslovi poglavlja ne smiju biti numerirani</w:t>
      </w:r>
      <w:r w:rsidR="00844BFB" w:rsidRPr="009A5593">
        <w:rPr>
          <w:sz w:val="22"/>
          <w:szCs w:val="22"/>
          <w:lang w:val="nl-BE"/>
        </w:rPr>
        <w:t>.</w:t>
      </w:r>
    </w:p>
    <w:p w14:paraId="520D89E6" w14:textId="314CE355" w:rsidR="00844BFB" w:rsidRPr="009A5593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Koristite font </w:t>
      </w:r>
      <w:r w:rsidRPr="009A5593">
        <w:rPr>
          <w:b/>
          <w:bCs/>
          <w:sz w:val="22"/>
          <w:szCs w:val="22"/>
          <w:lang w:val="nl-BE"/>
        </w:rPr>
        <w:t>Times New Roman</w:t>
      </w:r>
      <w:r w:rsidRPr="009A5593">
        <w:rPr>
          <w:sz w:val="22"/>
          <w:szCs w:val="22"/>
          <w:lang w:val="nl-BE"/>
        </w:rPr>
        <w:t xml:space="preserve">, veličine </w:t>
      </w:r>
      <w:r w:rsidRPr="009A5593">
        <w:rPr>
          <w:b/>
          <w:bCs/>
          <w:sz w:val="22"/>
          <w:szCs w:val="22"/>
          <w:lang w:val="nl-BE"/>
        </w:rPr>
        <w:t>11 pt</w:t>
      </w:r>
      <w:r w:rsidRPr="009A5593">
        <w:rPr>
          <w:sz w:val="22"/>
          <w:szCs w:val="22"/>
          <w:lang w:val="nl-BE"/>
        </w:rPr>
        <w:t>, poravnat obostrano, s jednostrukim proredom</w:t>
      </w:r>
      <w:r w:rsidR="00844BFB" w:rsidRPr="009A5593">
        <w:rPr>
          <w:sz w:val="22"/>
          <w:szCs w:val="22"/>
          <w:lang w:val="nl-BE"/>
        </w:rPr>
        <w:t>.</w:t>
      </w:r>
    </w:p>
    <w:p w14:paraId="6C702920" w14:textId="6D0EB3BF" w:rsidR="00844BFB" w:rsidRPr="009A5593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Pridržavajte se zadanih razmaka za tekst i naslove, kako je objašnjeno i prikazano u </w:t>
      </w:r>
      <w:r>
        <w:rPr>
          <w:sz w:val="22"/>
          <w:szCs w:val="22"/>
          <w:lang w:val="nl-BE"/>
        </w:rPr>
        <w:t xml:space="preserve">ovom </w:t>
      </w:r>
      <w:r w:rsidRPr="009A5593">
        <w:rPr>
          <w:sz w:val="22"/>
          <w:szCs w:val="22"/>
          <w:lang w:val="nl-BE"/>
        </w:rPr>
        <w:t>tekstu</w:t>
      </w:r>
      <w:r w:rsidR="00844BFB" w:rsidRPr="009A5593">
        <w:rPr>
          <w:sz w:val="22"/>
          <w:szCs w:val="22"/>
          <w:lang w:val="nl-BE"/>
        </w:rPr>
        <w:t>.</w:t>
      </w:r>
    </w:p>
    <w:p w14:paraId="25E69209" w14:textId="1BC0452A" w:rsidR="00844BFB" w:rsidRPr="009A5593" w:rsidRDefault="009A5593" w:rsidP="00844BFB">
      <w:pPr>
        <w:pStyle w:val="Default"/>
        <w:numPr>
          <w:ilvl w:val="0"/>
          <w:numId w:val="17"/>
        </w:numPr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Novi odlomci ne smiju biti početno pomaknuti, već trebaju biti odvojeni </w:t>
      </w:r>
      <w:r w:rsidR="00844BFB" w:rsidRPr="009A5593">
        <w:rPr>
          <w:b/>
          <w:bCs/>
          <w:sz w:val="22"/>
          <w:szCs w:val="22"/>
          <w:lang w:val="nl-BE"/>
        </w:rPr>
        <w:t>jednim praznim redom</w:t>
      </w:r>
      <w:r w:rsidR="00844BFB" w:rsidRPr="009A5593">
        <w:rPr>
          <w:sz w:val="22"/>
          <w:szCs w:val="22"/>
          <w:lang w:val="nl-BE"/>
        </w:rPr>
        <w:t>.</w:t>
      </w:r>
    </w:p>
    <w:p w14:paraId="77DE52B9" w14:textId="732F1A10" w:rsidR="00781E7E" w:rsidRPr="009A5593" w:rsidRDefault="009A5593" w:rsidP="00844BFB">
      <w:pPr>
        <w:pStyle w:val="Default"/>
        <w:numPr>
          <w:ilvl w:val="0"/>
          <w:numId w:val="17"/>
        </w:numPr>
        <w:jc w:val="both"/>
        <w:rPr>
          <w:sz w:val="22"/>
          <w:szCs w:val="22"/>
          <w:lang w:val="nl-BE"/>
        </w:rPr>
      </w:pPr>
      <w:r w:rsidRPr="009A5593">
        <w:rPr>
          <w:sz w:val="22"/>
          <w:szCs w:val="22"/>
          <w:lang w:val="nl-BE"/>
        </w:rPr>
        <w:t xml:space="preserve">Izbjegavajte dodavanje bilješki </w:t>
      </w:r>
      <w:r>
        <w:rPr>
          <w:sz w:val="22"/>
          <w:szCs w:val="22"/>
          <w:lang w:val="nl-BE"/>
        </w:rPr>
        <w:t xml:space="preserve">(fusnota) </w:t>
      </w:r>
      <w:r w:rsidRPr="009A5593">
        <w:rPr>
          <w:sz w:val="22"/>
          <w:szCs w:val="22"/>
          <w:lang w:val="nl-BE"/>
        </w:rPr>
        <w:t>na dnu stranice</w:t>
      </w:r>
      <w:r w:rsidR="00844BFB" w:rsidRPr="009A5593">
        <w:rPr>
          <w:sz w:val="22"/>
          <w:szCs w:val="22"/>
          <w:lang w:val="nl-BE"/>
        </w:rPr>
        <w:t>.</w:t>
      </w:r>
    </w:p>
    <w:p w14:paraId="4938D296" w14:textId="77777777" w:rsidR="00781E7E" w:rsidRPr="009A5593" w:rsidRDefault="00781E7E" w:rsidP="00781E7E">
      <w:pPr>
        <w:pStyle w:val="Default"/>
        <w:jc w:val="both"/>
        <w:rPr>
          <w:sz w:val="22"/>
          <w:szCs w:val="22"/>
          <w:lang w:val="nl-BE"/>
        </w:rPr>
      </w:pPr>
    </w:p>
    <w:p w14:paraId="522F8A0D" w14:textId="6F100253" w:rsidR="00C17046" w:rsidRPr="009A5593" w:rsidRDefault="009A5593" w:rsidP="00FB1E89">
      <w:pPr>
        <w:spacing w:line="259" w:lineRule="auto"/>
      </w:pPr>
      <w:r w:rsidRPr="009A5593">
        <w:t>Uvodni dio treba pružiti kratak pregled konteksta istraživanja te jasno definirati njegove specifične ciljeve.</w:t>
      </w:r>
    </w:p>
    <w:p w14:paraId="3A362282" w14:textId="37B45EDE" w:rsidR="00C17046" w:rsidRPr="009A5593" w:rsidRDefault="00C17046" w:rsidP="00FB1E89">
      <w:pPr>
        <w:spacing w:line="259" w:lineRule="auto"/>
      </w:pPr>
    </w:p>
    <w:p w14:paraId="08868097" w14:textId="0C2DFB51" w:rsidR="00FA0999" w:rsidRPr="005732C4" w:rsidRDefault="00FA0999" w:rsidP="00EB0A46">
      <w:pPr>
        <w:spacing w:line="259" w:lineRule="auto"/>
        <w:ind w:left="425" w:hanging="425"/>
        <w:rPr>
          <w:b/>
          <w:szCs w:val="22"/>
        </w:rPr>
      </w:pPr>
      <w:r w:rsidRPr="005732C4">
        <w:rPr>
          <w:b/>
          <w:szCs w:val="22"/>
        </w:rPr>
        <w:t>Met</w:t>
      </w:r>
      <w:r w:rsidR="007A1868" w:rsidRPr="005732C4">
        <w:rPr>
          <w:b/>
          <w:szCs w:val="22"/>
        </w:rPr>
        <w:t>ode</w:t>
      </w:r>
    </w:p>
    <w:p w14:paraId="12B7FEBD" w14:textId="4408E465" w:rsidR="00FA0999" w:rsidRPr="005732C4" w:rsidRDefault="00844BFB" w:rsidP="005F34D5">
      <w:pPr>
        <w:spacing w:line="259" w:lineRule="auto"/>
        <w:rPr>
          <w:szCs w:val="22"/>
        </w:rPr>
      </w:pPr>
      <w:r w:rsidRPr="00844BFB">
        <w:rPr>
          <w:szCs w:val="22"/>
        </w:rPr>
        <w:t>Ovdje je potrebno sažeto opisati korištene metode i tehnike, izbjegavajući objašnjenje njihovih principa ako se čitatelji mogu uputiti na dostupne reference ili standardne izvore</w:t>
      </w:r>
      <w:r w:rsidR="00781E7E" w:rsidRPr="005732C4">
        <w:rPr>
          <w:szCs w:val="22"/>
        </w:rPr>
        <w:t>.</w:t>
      </w:r>
    </w:p>
    <w:p w14:paraId="1B751872" w14:textId="763782FC" w:rsidR="002E1708" w:rsidRPr="005732C4" w:rsidRDefault="002E1708" w:rsidP="005F34D5">
      <w:pPr>
        <w:spacing w:line="259" w:lineRule="auto"/>
        <w:rPr>
          <w:szCs w:val="22"/>
        </w:rPr>
      </w:pPr>
    </w:p>
    <w:p w14:paraId="2FBEB7DC" w14:textId="767CAF90" w:rsidR="001D1440" w:rsidRPr="00D21FE1" w:rsidRDefault="00D21FE1" w:rsidP="005F34D5">
      <w:pPr>
        <w:spacing w:line="259" w:lineRule="auto"/>
        <w:rPr>
          <w:rFonts w:cs="Book Antiqua"/>
          <w:szCs w:val="20"/>
        </w:rPr>
      </w:pPr>
      <w:r w:rsidRPr="00D21FE1">
        <w:rPr>
          <w:rFonts w:cs="Book Antiqua"/>
          <w:szCs w:val="20"/>
        </w:rPr>
        <w:t xml:space="preserve">U prošireni sažetak mogu se uključiti </w:t>
      </w:r>
      <w:r w:rsidRPr="00D21FE1">
        <w:rPr>
          <w:rFonts w:cs="Book Antiqua"/>
          <w:b/>
          <w:bCs/>
          <w:szCs w:val="20"/>
        </w:rPr>
        <w:t>najviše dvije tablice ili dvije slike</w:t>
      </w:r>
      <w:r w:rsidRPr="00D21FE1">
        <w:rPr>
          <w:rFonts w:cs="Book Antiqua"/>
          <w:szCs w:val="20"/>
        </w:rPr>
        <w:t>. Uključivanje slika i tablica nije obavezno</w:t>
      </w:r>
      <w:r w:rsidR="001D1440" w:rsidRPr="00D21FE1">
        <w:rPr>
          <w:rFonts w:cs="Book Antiqua"/>
          <w:szCs w:val="20"/>
        </w:rPr>
        <w:t xml:space="preserve">. </w:t>
      </w:r>
    </w:p>
    <w:p w14:paraId="19071986" w14:textId="77777777" w:rsidR="001D1440" w:rsidRPr="00D21FE1" w:rsidRDefault="001D1440" w:rsidP="005F34D5">
      <w:pPr>
        <w:spacing w:line="259" w:lineRule="auto"/>
        <w:rPr>
          <w:rFonts w:cs="Book Antiqua"/>
          <w:szCs w:val="20"/>
        </w:rPr>
      </w:pPr>
    </w:p>
    <w:p w14:paraId="01DFB1F9" w14:textId="4FDF4FEF" w:rsidR="00FA0999" w:rsidRPr="00844BFB" w:rsidRDefault="00D21FE1" w:rsidP="005F34D5">
      <w:pPr>
        <w:spacing w:line="259" w:lineRule="auto"/>
        <w:rPr>
          <w:szCs w:val="22"/>
        </w:rPr>
      </w:pPr>
      <w:r w:rsidRPr="00D21FE1">
        <w:rPr>
          <w:rFonts w:cs="Book Antiqua"/>
          <w:szCs w:val="20"/>
        </w:rPr>
        <w:t xml:space="preserve">Slike mogu uključivati ilustracije ili fotografije u boji ili sivim tonovima, pri čemu minimalna rezolucija mora biti </w:t>
      </w:r>
      <w:r w:rsidRPr="00D21FE1">
        <w:rPr>
          <w:rFonts w:cs="Book Antiqua"/>
          <w:b/>
          <w:bCs/>
          <w:szCs w:val="20"/>
        </w:rPr>
        <w:t>300 točaka po inču (dpi)</w:t>
      </w:r>
      <w:r w:rsidRPr="00D21FE1">
        <w:rPr>
          <w:rFonts w:cs="Book Antiqua"/>
          <w:szCs w:val="20"/>
        </w:rPr>
        <w:t xml:space="preserve"> kako bi se osigurala dobra čitljivost. Slike treba numerirati prema redoslijedu pojavljivanja u tekstu. Svaku sliku potrebno je pravilno prilagoditi dostupnom prostoru kako bi ostala jasno vidljiva. Veličina teksta na slikama ne smije biti manja od </w:t>
      </w:r>
      <w:r w:rsidRPr="00D21FE1">
        <w:rPr>
          <w:rFonts w:cs="Book Antiqua"/>
          <w:b/>
          <w:bCs/>
          <w:szCs w:val="20"/>
        </w:rPr>
        <w:t>9 pt</w:t>
      </w:r>
      <w:r w:rsidRPr="00D21FE1">
        <w:rPr>
          <w:rFonts w:cs="Book Antiqua"/>
          <w:szCs w:val="20"/>
        </w:rPr>
        <w:t xml:space="preserve"> radi lakšeg čitanja</w:t>
      </w:r>
      <w:r w:rsidR="004322D3" w:rsidRPr="00844BFB">
        <w:rPr>
          <w:rFonts w:cs="Book Antiqua"/>
          <w:szCs w:val="20"/>
        </w:rPr>
        <w:t>.</w:t>
      </w:r>
    </w:p>
    <w:p w14:paraId="7FB9803D" w14:textId="0A79AD48" w:rsidR="00A47D15" w:rsidRPr="00844BFB" w:rsidRDefault="00A47D15" w:rsidP="005F34D5">
      <w:pPr>
        <w:spacing w:line="259" w:lineRule="auto"/>
        <w:rPr>
          <w:szCs w:val="22"/>
        </w:rPr>
      </w:pPr>
    </w:p>
    <w:p w14:paraId="714EDE72" w14:textId="77777777" w:rsidR="00D21FE1" w:rsidRPr="00D21FE1" w:rsidRDefault="00D21FE1" w:rsidP="00D21FE1">
      <w:pPr>
        <w:spacing w:line="259" w:lineRule="auto"/>
        <w:rPr>
          <w:szCs w:val="22"/>
          <w:lang w:val="hr-HR"/>
        </w:rPr>
      </w:pPr>
      <w:r w:rsidRPr="00D21FE1">
        <w:rPr>
          <w:szCs w:val="22"/>
          <w:lang w:val="hr-HR"/>
        </w:rPr>
        <w:t xml:space="preserve">Tablice moraju biti u obliku koji omogućuje </w:t>
      </w:r>
      <w:r w:rsidRPr="00D21FE1">
        <w:rPr>
          <w:b/>
          <w:bCs/>
          <w:szCs w:val="22"/>
          <w:lang w:val="hr-HR"/>
        </w:rPr>
        <w:t>uređivanje</w:t>
      </w:r>
      <w:r w:rsidRPr="00D21FE1">
        <w:rPr>
          <w:szCs w:val="22"/>
          <w:lang w:val="hr-HR"/>
        </w:rPr>
        <w:t xml:space="preserve"> i ne smiju biti u formatu slike. Treba ih numerirati prema redoslijedu pojavljivanja u tekstu, a bilješke smjestiti ispod tijela tablice. Pri korištenju tablica treba biti umjeren, pazeći da prikazani podaci ne dupliciraju rezultate već objašnjene u radu. Izbjegavajte korištenje vertikalnih linija. Tablice moraju slijediti dosljedan stil, kao što je prikazano u Tablici 1. Također, izbjegavajte dijeljenje tablica na dvije stranice.</w:t>
      </w:r>
    </w:p>
    <w:p w14:paraId="78F96637" w14:textId="5E6A5FAF" w:rsidR="00A47D15" w:rsidRDefault="00A47D15" w:rsidP="005F34D5">
      <w:pPr>
        <w:spacing w:line="259" w:lineRule="auto"/>
        <w:rPr>
          <w:szCs w:val="22"/>
        </w:rPr>
      </w:pPr>
    </w:p>
    <w:p w14:paraId="6E267FC7" w14:textId="34ED0ABD" w:rsidR="00D21FE1" w:rsidRPr="00844BFB" w:rsidRDefault="00D21FE1" w:rsidP="005F34D5">
      <w:pPr>
        <w:spacing w:line="259" w:lineRule="auto"/>
        <w:rPr>
          <w:szCs w:val="22"/>
        </w:rPr>
      </w:pPr>
      <w:r w:rsidRPr="00D21FE1">
        <w:rPr>
          <w:szCs w:val="22"/>
        </w:rPr>
        <w:lastRenderedPageBreak/>
        <w:t xml:space="preserve">Naslovi slika i tablica trebaju biti napisani </w:t>
      </w:r>
      <w:r w:rsidRPr="009A5593">
        <w:rPr>
          <w:b/>
          <w:bCs/>
          <w:szCs w:val="22"/>
        </w:rPr>
        <w:t>podebljanim fontom veličine 10 pt</w:t>
      </w:r>
      <w:r w:rsidRPr="00D21FE1">
        <w:rPr>
          <w:szCs w:val="22"/>
        </w:rPr>
        <w:t>, prema propisanom formatu prikazanom u nastavku</w:t>
      </w:r>
      <w:r w:rsidR="009A5593">
        <w:rPr>
          <w:szCs w:val="22"/>
        </w:rPr>
        <w:t>.</w:t>
      </w:r>
    </w:p>
    <w:p w14:paraId="3CA9C1C9" w14:textId="77777777" w:rsidR="005F34D5" w:rsidRPr="00844BFB" w:rsidRDefault="005F34D5" w:rsidP="005F34D5">
      <w:pPr>
        <w:spacing w:line="259" w:lineRule="auto"/>
        <w:rPr>
          <w:szCs w:val="22"/>
        </w:rPr>
      </w:pPr>
    </w:p>
    <w:p w14:paraId="2F7A0C4D" w14:textId="2F144F48" w:rsidR="008367BE" w:rsidRDefault="0083537E" w:rsidP="00A46B00">
      <w:pPr>
        <w:pStyle w:val="Caption"/>
        <w:rPr>
          <w:b w:val="0"/>
        </w:rPr>
      </w:pPr>
      <w:r>
        <w:t>Tabl</w:t>
      </w:r>
      <w:r w:rsidR="006F5028">
        <w:t>ica</w:t>
      </w:r>
      <w:r>
        <w:t xml:space="preserve"> 1. </w:t>
      </w:r>
      <w:r w:rsidR="009A5593" w:rsidRPr="009A5593">
        <w:rPr>
          <w:b w:val="0"/>
        </w:rPr>
        <w:t>Naslov tablice treba biti postavljen iznad tablice i centriran</w:t>
      </w:r>
    </w:p>
    <w:tbl>
      <w:tblPr>
        <w:tblW w:w="8080" w:type="dxa"/>
        <w:jc w:val="center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850"/>
        <w:gridCol w:w="993"/>
        <w:gridCol w:w="1134"/>
        <w:gridCol w:w="1417"/>
      </w:tblGrid>
      <w:tr w:rsidR="00296153" w:rsidRPr="00370B0D" w14:paraId="25C9F260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98B569" w14:textId="01784488" w:rsidR="00296153" w:rsidRPr="00370B0D" w:rsidRDefault="00BA725B" w:rsidP="003C0B65">
            <w:pPr>
              <w:jc w:val="left"/>
              <w:rPr>
                <w:sz w:val="20"/>
              </w:rPr>
            </w:pPr>
            <w:r w:rsidRPr="00BA725B">
              <w:rPr>
                <w:sz w:val="20"/>
              </w:rPr>
              <w:t>Rizik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744526" w14:textId="22A45576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Istražni radovi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DB1FF" w14:textId="72F132DC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Teh</w:t>
            </w:r>
            <w:r w:rsidR="00BA725B">
              <w:rPr>
                <w:sz w:val="20"/>
              </w:rPr>
              <w:t>nologija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F272C1" w14:textId="2404A006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Projekt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293E58" w14:textId="39F1A484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Izvedba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495C7B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Monitoring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6DC275" w14:textId="01A2EE40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Vektor prioriteta</w:t>
            </w:r>
          </w:p>
        </w:tc>
      </w:tr>
      <w:tr w:rsidR="00296153" w:rsidRPr="00370B0D" w14:paraId="0C402D42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407B1" w14:textId="4C464C9A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Istražni radovi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801B1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CED3" w14:textId="562C9B48" w:rsidR="00296153" w:rsidRPr="00370B0D" w:rsidRDefault="001D1440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¼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C413B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70B0D">
              <w:rPr>
                <w:sz w:val="20"/>
              </w:rPr>
              <w:t>/1</w:t>
            </w:r>
            <w:r>
              <w:rPr>
                <w:sz w:val="20"/>
              </w:rPr>
              <w:t>.5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F4056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70B0D">
              <w:rPr>
                <w:sz w:val="20"/>
              </w:rPr>
              <w:t>/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83FD29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1.5</w:t>
            </w:r>
            <w:r w:rsidRPr="00370B0D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93C02C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0.109</w:t>
            </w:r>
          </w:p>
        </w:tc>
      </w:tr>
      <w:tr w:rsidR="00296153" w:rsidRPr="00370B0D" w14:paraId="5DAC6074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14E537" w14:textId="3CE9EE1F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Tehn</w:t>
            </w:r>
            <w:r w:rsidR="00BA725B">
              <w:rPr>
                <w:sz w:val="20"/>
              </w:rPr>
              <w:t>ologija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A3736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4/1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4F05A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58F73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70B0D">
              <w:rPr>
                <w:sz w:val="20"/>
              </w:rPr>
              <w:t>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180E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1.5</w:t>
            </w:r>
            <w:r w:rsidRPr="00370B0D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08C6E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70B0D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582C67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0.419</w:t>
            </w:r>
          </w:p>
        </w:tc>
      </w:tr>
      <w:tr w:rsidR="00296153" w:rsidRPr="00370B0D" w14:paraId="659D3577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FD37DB" w14:textId="74905D5C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Projekt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48DBF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</w:t>
            </w:r>
            <w:r>
              <w:rPr>
                <w:sz w:val="20"/>
              </w:rPr>
              <w:t>2</w:t>
            </w:r>
            <w:r w:rsidRPr="00370B0D">
              <w:rPr>
                <w:sz w:val="20"/>
              </w:rPr>
              <w:t>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B346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6AEE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18E2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6992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70B0D">
              <w:rPr>
                <w:sz w:val="20"/>
              </w:rPr>
              <w:t>/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D4ED37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0.143</w:t>
            </w:r>
          </w:p>
        </w:tc>
      </w:tr>
      <w:tr w:rsidR="00296153" w:rsidRPr="00370B0D" w14:paraId="030A4C66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B18F1F1" w14:textId="0BE1C247" w:rsidR="00296153" w:rsidRPr="00370B0D" w:rsidRDefault="00BA725B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Izvedba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690FA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4AC47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70B0D">
              <w:rPr>
                <w:sz w:val="20"/>
              </w:rPr>
              <w:t>/1</w:t>
            </w:r>
            <w:r>
              <w:rPr>
                <w:sz w:val="20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1D106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70B0D">
              <w:rPr>
                <w:sz w:val="20"/>
              </w:rPr>
              <w:t>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C939E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0D55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3.5</w:t>
            </w:r>
            <w:r w:rsidRPr="00370B0D">
              <w:rPr>
                <w:sz w:val="20"/>
              </w:rPr>
              <w:t>/1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45629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0.258</w:t>
            </w:r>
          </w:p>
        </w:tc>
      </w:tr>
      <w:tr w:rsidR="00296153" w:rsidRPr="00370B0D" w14:paraId="15DBBEE3" w14:textId="77777777" w:rsidTr="00BA725B">
        <w:trPr>
          <w:trHeight w:val="284"/>
          <w:jc w:val="center"/>
        </w:trPr>
        <w:tc>
          <w:tcPr>
            <w:tcW w:w="127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218EF1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57BA2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14DCA6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</w:t>
            </w:r>
            <w:r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61D49A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25DB02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1/3.5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4FA502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 w:rsidRPr="00370B0D">
              <w:rPr>
                <w:sz w:val="20"/>
              </w:rPr>
              <w:t>1/</w:t>
            </w: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7A09ED" w14:textId="77777777" w:rsidR="00296153" w:rsidRPr="00370B0D" w:rsidRDefault="00296153" w:rsidP="003C0B65">
            <w:pPr>
              <w:jc w:val="left"/>
              <w:rPr>
                <w:sz w:val="20"/>
              </w:rPr>
            </w:pPr>
            <w:r>
              <w:rPr>
                <w:sz w:val="20"/>
              </w:rPr>
              <w:t>0.071</w:t>
            </w:r>
          </w:p>
        </w:tc>
      </w:tr>
    </w:tbl>
    <w:p w14:paraId="53F742A8" w14:textId="1AC2EBD3" w:rsidR="003A49AC" w:rsidRPr="00A47D15" w:rsidRDefault="003A49AC" w:rsidP="003A49AC">
      <w:pPr>
        <w:rPr>
          <w:sz w:val="18"/>
          <w:szCs w:val="18"/>
        </w:rPr>
      </w:pPr>
    </w:p>
    <w:p w14:paraId="5DF7DB0C" w14:textId="77777777" w:rsidR="00A47D15" w:rsidRDefault="00A47D15" w:rsidP="003A49AC"/>
    <w:p w14:paraId="5777BA92" w14:textId="7E0C06F7" w:rsidR="000767AC" w:rsidRDefault="00C5431F" w:rsidP="000767AC">
      <w:pPr>
        <w:jc w:val="center"/>
        <w:rPr>
          <w:rFonts w:cs="Book Antiqua"/>
          <w:szCs w:val="20"/>
          <w:lang w:val="en-US"/>
        </w:rPr>
      </w:pPr>
      <w:r>
        <w:rPr>
          <w:noProof/>
        </w:rPr>
        <w:drawing>
          <wp:inline distT="0" distB="0" distL="0" distR="0" wp14:anchorId="53AD0618" wp14:editId="6BAF6EE1">
            <wp:extent cx="5759450" cy="4320540"/>
            <wp:effectExtent l="0" t="0" r="0" b="3810"/>
            <wp:docPr id="1741124734" name="Picture 1" descr="A city next to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24734" name="Picture 1" descr="A city next to a body of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8315" w14:textId="5CCF4DF4" w:rsidR="000767AC" w:rsidRDefault="00BA725B" w:rsidP="000767AC">
      <w:pPr>
        <w:pStyle w:val="Caption"/>
        <w:rPr>
          <w:b w:val="0"/>
        </w:rPr>
      </w:pPr>
      <w:r>
        <w:t>Slika</w:t>
      </w:r>
      <w:r w:rsidR="000767AC">
        <w:t xml:space="preserve"> </w:t>
      </w:r>
      <w:r w:rsidR="003871A3">
        <w:t>1</w:t>
      </w:r>
      <w:r w:rsidR="000767AC">
        <w:t>.</w:t>
      </w:r>
      <w:r w:rsidR="000767AC" w:rsidRPr="00416710">
        <w:t xml:space="preserve"> </w:t>
      </w:r>
      <w:r w:rsidRPr="00BA725B">
        <w:rPr>
          <w:b w:val="0"/>
        </w:rPr>
        <w:t xml:space="preserve">Naslov slike treba biti postavljen ispod slike i centriran. Sve slike moraju biti ispravno pozicionirane unutar vašeg </w:t>
      </w:r>
      <w:r w:rsidRPr="00BA725B">
        <w:rPr>
          <w:b w:val="0"/>
          <w:i/>
          <w:iCs/>
        </w:rPr>
        <w:t>docx</w:t>
      </w:r>
      <w:r w:rsidRPr="00BA725B">
        <w:rPr>
          <w:b w:val="0"/>
        </w:rPr>
        <w:t xml:space="preserve"> dokumenta</w:t>
      </w:r>
      <w:r w:rsidR="003871A3">
        <w:rPr>
          <w:b w:val="0"/>
        </w:rPr>
        <w:t>.</w:t>
      </w:r>
    </w:p>
    <w:p w14:paraId="772FC890" w14:textId="67341415" w:rsidR="0083537E" w:rsidRPr="00BA725B" w:rsidRDefault="0083537E" w:rsidP="00FB1E89">
      <w:pPr>
        <w:spacing w:line="259" w:lineRule="auto"/>
        <w:rPr>
          <w:rFonts w:cs="Book Antiqua"/>
          <w:szCs w:val="20"/>
        </w:rPr>
      </w:pPr>
    </w:p>
    <w:p w14:paraId="6E3E72ED" w14:textId="4F67FF12" w:rsidR="00A47D15" w:rsidRPr="00BA725B" w:rsidRDefault="00A47D15" w:rsidP="00EB0A46">
      <w:pPr>
        <w:spacing w:line="259" w:lineRule="auto"/>
        <w:ind w:left="425" w:hanging="425"/>
        <w:rPr>
          <w:b/>
          <w:szCs w:val="22"/>
        </w:rPr>
      </w:pPr>
      <w:r w:rsidRPr="00BA725B">
        <w:rPr>
          <w:b/>
          <w:szCs w:val="22"/>
        </w:rPr>
        <w:t>Re</w:t>
      </w:r>
      <w:r w:rsidR="0028762E">
        <w:rPr>
          <w:b/>
          <w:szCs w:val="22"/>
        </w:rPr>
        <w:t>z</w:t>
      </w:r>
      <w:r w:rsidRPr="00BA725B">
        <w:rPr>
          <w:b/>
          <w:szCs w:val="22"/>
        </w:rPr>
        <w:t>ult</w:t>
      </w:r>
      <w:r w:rsidR="00BA725B" w:rsidRPr="00BA725B">
        <w:rPr>
          <w:b/>
          <w:szCs w:val="22"/>
        </w:rPr>
        <w:t>ati</w:t>
      </w:r>
      <w:r w:rsidRPr="00BA725B">
        <w:rPr>
          <w:b/>
          <w:szCs w:val="22"/>
        </w:rPr>
        <w:t xml:space="preserve"> </w:t>
      </w:r>
    </w:p>
    <w:p w14:paraId="6A63AA1C" w14:textId="007060FA" w:rsidR="00A47D15" w:rsidRPr="00BA725B" w:rsidRDefault="00BA725B" w:rsidP="00FB1E89">
      <w:pPr>
        <w:spacing w:line="259" w:lineRule="auto"/>
        <w:rPr>
          <w:rFonts w:cs="Book Antiqua"/>
          <w:szCs w:val="22"/>
        </w:rPr>
      </w:pPr>
      <w:r w:rsidRPr="00BA725B">
        <w:rPr>
          <w:szCs w:val="22"/>
        </w:rPr>
        <w:t>Ovaj odjeljak treba pružiti jasan prikaz rezultata, s naglaskom na uočljive trendove ili značajna zapažanja.</w:t>
      </w:r>
    </w:p>
    <w:p w14:paraId="70433CE1" w14:textId="77777777" w:rsidR="002E1708" w:rsidRPr="00BA725B" w:rsidRDefault="002E1708" w:rsidP="00FB1E89">
      <w:pPr>
        <w:spacing w:line="259" w:lineRule="auto"/>
        <w:rPr>
          <w:rFonts w:cs="Book Antiqua"/>
          <w:szCs w:val="20"/>
        </w:rPr>
      </w:pPr>
    </w:p>
    <w:p w14:paraId="52646832" w14:textId="4C0DBA4F" w:rsidR="00A47D15" w:rsidRPr="00BA725B" w:rsidRDefault="00BA725B" w:rsidP="00EB0A46">
      <w:pPr>
        <w:spacing w:line="259" w:lineRule="auto"/>
        <w:ind w:left="425" w:hanging="425"/>
        <w:rPr>
          <w:b/>
          <w:szCs w:val="22"/>
        </w:rPr>
      </w:pPr>
      <w:r w:rsidRPr="00BA725B">
        <w:rPr>
          <w:b/>
          <w:szCs w:val="22"/>
        </w:rPr>
        <w:t>Zaključak</w:t>
      </w:r>
    </w:p>
    <w:p w14:paraId="1A696F16" w14:textId="359C42D8" w:rsidR="00A47D15" w:rsidRPr="00BA725B" w:rsidRDefault="00BA725B" w:rsidP="00FB1E89">
      <w:pPr>
        <w:spacing w:line="259" w:lineRule="auto"/>
        <w:rPr>
          <w:rFonts w:cs="Book Antiqua"/>
          <w:szCs w:val="20"/>
        </w:rPr>
      </w:pPr>
      <w:r w:rsidRPr="00BA725B">
        <w:rPr>
          <w:szCs w:val="22"/>
        </w:rPr>
        <w:t>Ovaj odjeljak treba jasno prikazati rezultate, ističući prepoznatljive trendove i važna zapažanja</w:t>
      </w:r>
      <w:r>
        <w:rPr>
          <w:szCs w:val="22"/>
        </w:rPr>
        <w:t>.</w:t>
      </w:r>
    </w:p>
    <w:p w14:paraId="0C426F2B" w14:textId="77777777" w:rsidR="00C5431F" w:rsidRPr="005732C4" w:rsidRDefault="00C5431F" w:rsidP="00EB0A46">
      <w:pPr>
        <w:spacing w:line="259" w:lineRule="auto"/>
        <w:rPr>
          <w:rFonts w:cs="Book Antiqua"/>
          <w:b/>
          <w:szCs w:val="22"/>
        </w:rPr>
      </w:pPr>
    </w:p>
    <w:p w14:paraId="7224AC04" w14:textId="54D8625D" w:rsidR="00A47D15" w:rsidRPr="00BA725B" w:rsidRDefault="00BA725B" w:rsidP="00EB0A46">
      <w:pPr>
        <w:spacing w:line="259" w:lineRule="auto"/>
        <w:rPr>
          <w:rFonts w:cs="Book Antiqua"/>
          <w:b/>
          <w:szCs w:val="22"/>
          <w:lang w:val="sv-SE"/>
        </w:rPr>
      </w:pPr>
      <w:r w:rsidRPr="00BA725B">
        <w:rPr>
          <w:rFonts w:cs="Book Antiqua"/>
          <w:b/>
          <w:szCs w:val="22"/>
          <w:lang w:val="sv-SE"/>
        </w:rPr>
        <w:t>Literatura</w:t>
      </w:r>
    </w:p>
    <w:p w14:paraId="675F222A" w14:textId="79C2FB81" w:rsidR="002E1708" w:rsidRPr="00BA725B" w:rsidRDefault="00BA725B" w:rsidP="002E1708">
      <w:r w:rsidRPr="00BA725B">
        <w:t xml:space="preserve">Naslov poglavlja </w:t>
      </w:r>
      <w:r w:rsidRPr="00BA725B">
        <w:rPr>
          <w:b/>
          <w:bCs/>
        </w:rPr>
        <w:t>Literatura</w:t>
      </w:r>
      <w:r w:rsidRPr="00BA725B">
        <w:t xml:space="preserve"> ne smije biti numeriran. Sve korištene reference trebaju biti navedene na kraju rada, bez navođenja u bilješkama na dnu stranice. Važno je uključiti sve citirane izvore u popis literature, uz usklađenost podataka o autorima i datumima između teksta i popisa referenci. Reference </w:t>
      </w:r>
      <w:r w:rsidRPr="00BA725B">
        <w:lastRenderedPageBreak/>
        <w:t xml:space="preserve">moraju sadržavati dovoljno informacija kako bi ih čitatelji mogli lako pronaći (pogledajte primjere u nastavku). Sve reference korištene u radu moraju biti citirane, a popis literature treba biti organiziran abecednim redom prema prezimenu prvog autora, uz navođenje svih autora. </w:t>
      </w:r>
      <w:r w:rsidRPr="00BA725B">
        <w:rPr>
          <w:b/>
          <w:bCs/>
        </w:rPr>
        <w:t>Reference će biti navedene u skladu s Harvard stilom citiranja.</w:t>
      </w:r>
      <w:r w:rsidR="008E7AF3" w:rsidRPr="00BA725B">
        <w:t>.</w:t>
      </w:r>
    </w:p>
    <w:p w14:paraId="11CC5484" w14:textId="77777777" w:rsidR="002E1708" w:rsidRPr="00BA725B" w:rsidRDefault="002E1708" w:rsidP="002E1708"/>
    <w:p w14:paraId="5E2488E1" w14:textId="112629CE" w:rsidR="002E1708" w:rsidRPr="00CE2990" w:rsidRDefault="00BA725B" w:rsidP="009E40EE">
      <w:pPr>
        <w:pStyle w:val="Default"/>
        <w:spacing w:after="120"/>
        <w:rPr>
          <w:color w:val="auto"/>
          <w:sz w:val="22"/>
          <w:szCs w:val="22"/>
          <w:lang w:val="nl-BE"/>
        </w:rPr>
      </w:pPr>
      <w:r w:rsidRPr="00CE2990">
        <w:rPr>
          <w:b/>
          <w:bCs/>
          <w:color w:val="auto"/>
          <w:sz w:val="22"/>
          <w:szCs w:val="22"/>
          <w:lang w:val="nl-BE"/>
        </w:rPr>
        <w:t>P</w:t>
      </w:r>
      <w:r w:rsidR="00521779">
        <w:rPr>
          <w:b/>
          <w:bCs/>
          <w:color w:val="auto"/>
          <w:sz w:val="22"/>
          <w:szCs w:val="22"/>
          <w:lang w:val="nl-BE"/>
        </w:rPr>
        <w:t>r</w:t>
      </w:r>
      <w:r w:rsidRPr="00CE2990">
        <w:rPr>
          <w:b/>
          <w:bCs/>
          <w:color w:val="auto"/>
          <w:sz w:val="22"/>
          <w:szCs w:val="22"/>
          <w:lang w:val="nl-BE"/>
        </w:rPr>
        <w:t>imjeri navođenja literature</w:t>
      </w:r>
      <w:r w:rsidR="002E1708" w:rsidRPr="00CE2990">
        <w:rPr>
          <w:b/>
          <w:bCs/>
          <w:color w:val="auto"/>
          <w:sz w:val="22"/>
          <w:szCs w:val="22"/>
          <w:lang w:val="nl-BE"/>
        </w:rPr>
        <w:t xml:space="preserve"> </w:t>
      </w:r>
    </w:p>
    <w:p w14:paraId="0275B28A" w14:textId="77777777" w:rsidR="00CE2990" w:rsidRPr="00CE2990" w:rsidRDefault="00CE2990" w:rsidP="00CE2990">
      <w:pPr>
        <w:pStyle w:val="Default"/>
        <w:spacing w:after="60"/>
        <w:jc w:val="both"/>
        <w:rPr>
          <w:sz w:val="22"/>
          <w:szCs w:val="22"/>
        </w:rPr>
      </w:pPr>
      <w:r w:rsidRPr="00CE2990">
        <w:rPr>
          <w:b/>
          <w:bCs/>
          <w:sz w:val="22"/>
          <w:szCs w:val="22"/>
        </w:rPr>
        <w:t>Knjige:</w:t>
      </w:r>
      <w:r w:rsidRPr="00CE2990">
        <w:rPr>
          <w:sz w:val="22"/>
          <w:szCs w:val="22"/>
        </w:rPr>
        <w:br/>
        <w:t xml:space="preserve">Barton, N. (2006) </w:t>
      </w:r>
      <w:r w:rsidRPr="00CE2990">
        <w:rPr>
          <w:i/>
          <w:iCs/>
          <w:sz w:val="22"/>
          <w:szCs w:val="22"/>
        </w:rPr>
        <w:t xml:space="preserve">Rock </w:t>
      </w:r>
      <w:proofErr w:type="spellStart"/>
      <w:r w:rsidRPr="00CE2990">
        <w:rPr>
          <w:i/>
          <w:iCs/>
          <w:sz w:val="22"/>
          <w:szCs w:val="22"/>
        </w:rPr>
        <w:t>Quality</w:t>
      </w:r>
      <w:proofErr w:type="spellEnd"/>
      <w:r w:rsidRPr="00CE2990">
        <w:rPr>
          <w:i/>
          <w:iCs/>
          <w:sz w:val="22"/>
          <w:szCs w:val="22"/>
        </w:rPr>
        <w:t xml:space="preserve">, </w:t>
      </w:r>
      <w:proofErr w:type="spellStart"/>
      <w:r w:rsidRPr="00CE2990">
        <w:rPr>
          <w:i/>
          <w:iCs/>
          <w:sz w:val="22"/>
          <w:szCs w:val="22"/>
        </w:rPr>
        <w:t>Seismic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Velocity</w:t>
      </w:r>
      <w:proofErr w:type="spellEnd"/>
      <w:r w:rsidRPr="00CE2990">
        <w:rPr>
          <w:i/>
          <w:iCs/>
          <w:sz w:val="22"/>
          <w:szCs w:val="22"/>
        </w:rPr>
        <w:t xml:space="preserve">, </w:t>
      </w:r>
      <w:proofErr w:type="spellStart"/>
      <w:r w:rsidRPr="00CE2990">
        <w:rPr>
          <w:i/>
          <w:iCs/>
          <w:sz w:val="22"/>
          <w:szCs w:val="22"/>
        </w:rPr>
        <w:t>Attenuation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and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Anisotropy</w:t>
      </w:r>
      <w:proofErr w:type="spellEnd"/>
      <w:r w:rsidRPr="00CE2990">
        <w:rPr>
          <w:i/>
          <w:iCs/>
          <w:sz w:val="22"/>
          <w:szCs w:val="22"/>
        </w:rPr>
        <w:t>.</w:t>
      </w:r>
      <w:r w:rsidRPr="00CE2990">
        <w:rPr>
          <w:sz w:val="22"/>
          <w:szCs w:val="22"/>
        </w:rPr>
        <w:t xml:space="preserve"> UK &amp; </w:t>
      </w:r>
      <w:proofErr w:type="spellStart"/>
      <w:r w:rsidRPr="00CE2990">
        <w:rPr>
          <w:sz w:val="22"/>
          <w:szCs w:val="22"/>
        </w:rPr>
        <w:t>Netherlands</w:t>
      </w:r>
      <w:proofErr w:type="spellEnd"/>
      <w:r w:rsidRPr="00CE2990">
        <w:rPr>
          <w:sz w:val="22"/>
          <w:szCs w:val="22"/>
        </w:rPr>
        <w:t>: Taylor &amp; Francis.</w:t>
      </w:r>
    </w:p>
    <w:p w14:paraId="784F168C" w14:textId="77777777" w:rsidR="00CE2990" w:rsidRPr="00521779" w:rsidRDefault="00CE2990" w:rsidP="00CE2990">
      <w:pPr>
        <w:pStyle w:val="Default"/>
        <w:spacing w:after="120"/>
        <w:jc w:val="both"/>
        <w:rPr>
          <w:sz w:val="22"/>
          <w:szCs w:val="22"/>
        </w:rPr>
      </w:pPr>
      <w:r w:rsidRPr="00CE2990">
        <w:rPr>
          <w:sz w:val="22"/>
          <w:szCs w:val="22"/>
        </w:rPr>
        <w:t xml:space="preserve">Goodman, R.E.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Shi</w:t>
      </w:r>
      <w:proofErr w:type="spellEnd"/>
      <w:r w:rsidRPr="00CE2990">
        <w:rPr>
          <w:sz w:val="22"/>
          <w:szCs w:val="22"/>
        </w:rPr>
        <w:t xml:space="preserve">, G. (1985) </w:t>
      </w:r>
      <w:proofErr w:type="spellStart"/>
      <w:r w:rsidRPr="00CE2990">
        <w:rPr>
          <w:i/>
          <w:iCs/>
          <w:sz w:val="22"/>
          <w:szCs w:val="22"/>
        </w:rPr>
        <w:t>Block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Theory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and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Its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Application</w:t>
      </w:r>
      <w:proofErr w:type="spellEnd"/>
      <w:r w:rsidRPr="00CE2990">
        <w:rPr>
          <w:i/>
          <w:iCs/>
          <w:sz w:val="22"/>
          <w:szCs w:val="22"/>
        </w:rPr>
        <w:t xml:space="preserve"> to Rock </w:t>
      </w:r>
      <w:proofErr w:type="spellStart"/>
      <w:r w:rsidRPr="00CE2990">
        <w:rPr>
          <w:i/>
          <w:iCs/>
          <w:sz w:val="22"/>
          <w:szCs w:val="22"/>
        </w:rPr>
        <w:t>Engineering</w:t>
      </w:r>
      <w:proofErr w:type="spellEnd"/>
      <w:r w:rsidRPr="00CE2990">
        <w:rPr>
          <w:i/>
          <w:iCs/>
          <w:sz w:val="22"/>
          <w:szCs w:val="22"/>
        </w:rPr>
        <w:t>.</w:t>
      </w:r>
      <w:r w:rsidRPr="00CE2990">
        <w:rPr>
          <w:sz w:val="22"/>
          <w:szCs w:val="22"/>
        </w:rPr>
        <w:t xml:space="preserve"> New Jersey: </w:t>
      </w:r>
      <w:proofErr w:type="spellStart"/>
      <w:r w:rsidRPr="00CE2990">
        <w:rPr>
          <w:sz w:val="22"/>
          <w:szCs w:val="22"/>
        </w:rPr>
        <w:t>Prentice</w:t>
      </w:r>
      <w:proofErr w:type="spellEnd"/>
      <w:r w:rsidRPr="00CE2990">
        <w:rPr>
          <w:sz w:val="22"/>
          <w:szCs w:val="22"/>
        </w:rPr>
        <w:t xml:space="preserve"> Hall.</w:t>
      </w:r>
    </w:p>
    <w:p w14:paraId="203F5A37" w14:textId="77777777" w:rsidR="00CE2990" w:rsidRPr="00521779" w:rsidRDefault="00CE2990" w:rsidP="005732C4">
      <w:pPr>
        <w:pStyle w:val="Default"/>
        <w:jc w:val="both"/>
        <w:rPr>
          <w:b/>
          <w:bCs/>
          <w:sz w:val="22"/>
          <w:szCs w:val="22"/>
        </w:rPr>
      </w:pPr>
      <w:r w:rsidRPr="00CE2990">
        <w:rPr>
          <w:b/>
          <w:bCs/>
          <w:sz w:val="22"/>
          <w:szCs w:val="22"/>
        </w:rPr>
        <w:t>Članci u časopisima:</w:t>
      </w:r>
    </w:p>
    <w:p w14:paraId="0D20DE78" w14:textId="3974B4D7" w:rsidR="00CE2990" w:rsidRPr="00CE2990" w:rsidRDefault="00CE2990" w:rsidP="00CE2990">
      <w:pPr>
        <w:pStyle w:val="Default"/>
        <w:spacing w:after="60"/>
        <w:jc w:val="both"/>
        <w:rPr>
          <w:sz w:val="22"/>
          <w:szCs w:val="22"/>
        </w:rPr>
      </w:pPr>
      <w:proofErr w:type="spellStart"/>
      <w:r w:rsidRPr="00CE2990">
        <w:rPr>
          <w:sz w:val="22"/>
          <w:szCs w:val="22"/>
        </w:rPr>
        <w:t>Hoek</w:t>
      </w:r>
      <w:proofErr w:type="spellEnd"/>
      <w:r w:rsidRPr="00CE2990">
        <w:rPr>
          <w:sz w:val="22"/>
          <w:szCs w:val="22"/>
        </w:rPr>
        <w:t xml:space="preserve">, E.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Marinos, P. (2007) ‘A </w:t>
      </w:r>
      <w:proofErr w:type="spellStart"/>
      <w:r w:rsidRPr="00CE2990">
        <w:rPr>
          <w:sz w:val="22"/>
          <w:szCs w:val="22"/>
        </w:rPr>
        <w:t>brief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history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the</w:t>
      </w:r>
      <w:proofErr w:type="spellEnd"/>
      <w:r w:rsidRPr="00CE2990">
        <w:rPr>
          <w:sz w:val="22"/>
          <w:szCs w:val="22"/>
        </w:rPr>
        <w:t xml:space="preserve"> development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the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Hoek</w:t>
      </w:r>
      <w:proofErr w:type="spellEnd"/>
      <w:r w:rsidRPr="00CE2990">
        <w:rPr>
          <w:sz w:val="22"/>
          <w:szCs w:val="22"/>
        </w:rPr>
        <w:t xml:space="preserve">-Brown </w:t>
      </w:r>
      <w:proofErr w:type="spellStart"/>
      <w:r w:rsidRPr="00CE2990">
        <w:rPr>
          <w:sz w:val="22"/>
          <w:szCs w:val="22"/>
        </w:rPr>
        <w:t>failure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criterion</w:t>
      </w:r>
      <w:proofErr w:type="spellEnd"/>
      <w:r w:rsidRPr="00CE2990">
        <w:rPr>
          <w:sz w:val="22"/>
          <w:szCs w:val="22"/>
        </w:rPr>
        <w:t xml:space="preserve">’, </w:t>
      </w:r>
      <w:proofErr w:type="spellStart"/>
      <w:r w:rsidRPr="00CE2990">
        <w:rPr>
          <w:i/>
          <w:iCs/>
          <w:sz w:val="22"/>
          <w:szCs w:val="22"/>
        </w:rPr>
        <w:t>Soils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and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Rocks</w:t>
      </w:r>
      <w:proofErr w:type="spellEnd"/>
      <w:r w:rsidRPr="00CE2990">
        <w:rPr>
          <w:sz w:val="22"/>
          <w:szCs w:val="22"/>
        </w:rPr>
        <w:t xml:space="preserve">, 30, </w:t>
      </w:r>
      <w:proofErr w:type="spellStart"/>
      <w:r w:rsidRPr="00CE2990">
        <w:rPr>
          <w:sz w:val="22"/>
          <w:szCs w:val="22"/>
        </w:rPr>
        <w:t>pp</w:t>
      </w:r>
      <w:proofErr w:type="spellEnd"/>
      <w:r w:rsidRPr="00CE2990">
        <w:rPr>
          <w:sz w:val="22"/>
          <w:szCs w:val="22"/>
        </w:rPr>
        <w:t>. 85–92.</w:t>
      </w:r>
    </w:p>
    <w:p w14:paraId="41035179" w14:textId="77777777" w:rsidR="00CE2990" w:rsidRPr="00CE2990" w:rsidRDefault="00CE2990" w:rsidP="00CE2990">
      <w:pPr>
        <w:pStyle w:val="Default"/>
        <w:spacing w:after="60"/>
        <w:jc w:val="both"/>
        <w:rPr>
          <w:sz w:val="22"/>
          <w:szCs w:val="22"/>
        </w:rPr>
      </w:pPr>
      <w:r w:rsidRPr="00CE2990">
        <w:rPr>
          <w:sz w:val="22"/>
          <w:szCs w:val="22"/>
        </w:rPr>
        <w:t xml:space="preserve">Kovacevic, M.S., Bacic, M.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Gavin, K. (2021) ‘</w:t>
      </w:r>
      <w:proofErr w:type="spellStart"/>
      <w:r w:rsidRPr="00CE2990">
        <w:rPr>
          <w:sz w:val="22"/>
          <w:szCs w:val="22"/>
        </w:rPr>
        <w:t>Application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neural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networks</w:t>
      </w:r>
      <w:proofErr w:type="spellEnd"/>
      <w:r w:rsidRPr="00CE2990">
        <w:rPr>
          <w:sz w:val="22"/>
          <w:szCs w:val="22"/>
        </w:rPr>
        <w:t xml:space="preserve"> for </w:t>
      </w:r>
      <w:proofErr w:type="spellStart"/>
      <w:r w:rsidRPr="00CE2990">
        <w:rPr>
          <w:sz w:val="22"/>
          <w:szCs w:val="22"/>
        </w:rPr>
        <w:t>the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reliability</w:t>
      </w:r>
      <w:proofErr w:type="spellEnd"/>
      <w:r w:rsidRPr="00CE2990">
        <w:rPr>
          <w:sz w:val="22"/>
          <w:szCs w:val="22"/>
        </w:rPr>
        <w:t xml:space="preserve"> design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a </w:t>
      </w:r>
      <w:proofErr w:type="spellStart"/>
      <w:r w:rsidRPr="00CE2990">
        <w:rPr>
          <w:sz w:val="22"/>
          <w:szCs w:val="22"/>
        </w:rPr>
        <w:t>tunnel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in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karst</w:t>
      </w:r>
      <w:proofErr w:type="spellEnd"/>
      <w:r w:rsidRPr="00CE2990">
        <w:rPr>
          <w:sz w:val="22"/>
          <w:szCs w:val="22"/>
        </w:rPr>
        <w:t xml:space="preserve"> rock </w:t>
      </w:r>
      <w:proofErr w:type="spellStart"/>
      <w:r w:rsidRPr="00CE2990">
        <w:rPr>
          <w:sz w:val="22"/>
          <w:szCs w:val="22"/>
        </w:rPr>
        <w:t>mass</w:t>
      </w:r>
      <w:proofErr w:type="spellEnd"/>
      <w:r w:rsidRPr="00CE2990">
        <w:rPr>
          <w:sz w:val="22"/>
          <w:szCs w:val="22"/>
        </w:rPr>
        <w:t xml:space="preserve">’, </w:t>
      </w:r>
      <w:r w:rsidRPr="00CE2990">
        <w:rPr>
          <w:i/>
          <w:iCs/>
          <w:sz w:val="22"/>
          <w:szCs w:val="22"/>
        </w:rPr>
        <w:t xml:space="preserve">Canadian </w:t>
      </w:r>
      <w:proofErr w:type="spellStart"/>
      <w:r w:rsidRPr="00CE2990">
        <w:rPr>
          <w:i/>
          <w:iCs/>
          <w:sz w:val="22"/>
          <w:szCs w:val="22"/>
        </w:rPr>
        <w:t>Geotechnical</w:t>
      </w:r>
      <w:proofErr w:type="spellEnd"/>
      <w:r w:rsidRPr="00CE2990">
        <w:rPr>
          <w:i/>
          <w:iCs/>
          <w:sz w:val="22"/>
          <w:szCs w:val="22"/>
        </w:rPr>
        <w:t xml:space="preserve"> Journal</w:t>
      </w:r>
      <w:r w:rsidRPr="00CE2990">
        <w:rPr>
          <w:sz w:val="22"/>
          <w:szCs w:val="22"/>
        </w:rPr>
        <w:t xml:space="preserve">, 58, </w:t>
      </w:r>
      <w:proofErr w:type="spellStart"/>
      <w:r w:rsidRPr="00CE2990">
        <w:rPr>
          <w:sz w:val="22"/>
          <w:szCs w:val="22"/>
        </w:rPr>
        <w:t>pp</w:t>
      </w:r>
      <w:proofErr w:type="spellEnd"/>
      <w:r w:rsidRPr="00CE2990">
        <w:rPr>
          <w:sz w:val="22"/>
          <w:szCs w:val="22"/>
        </w:rPr>
        <w:t>. 455–467.</w:t>
      </w:r>
    </w:p>
    <w:p w14:paraId="37596B6B" w14:textId="77777777" w:rsidR="00CE2990" w:rsidRPr="00521779" w:rsidRDefault="00CE2990" w:rsidP="00CE2990">
      <w:pPr>
        <w:pStyle w:val="Default"/>
        <w:spacing w:after="120"/>
        <w:jc w:val="both"/>
        <w:rPr>
          <w:sz w:val="22"/>
          <w:szCs w:val="22"/>
        </w:rPr>
      </w:pPr>
      <w:r w:rsidRPr="00CE2990">
        <w:rPr>
          <w:sz w:val="22"/>
          <w:szCs w:val="22"/>
        </w:rPr>
        <w:t xml:space="preserve">Reale, C., Gavin, K., Libric, L.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Juric-Kacunic, D. (2018) ‘Automatic </w:t>
      </w:r>
      <w:proofErr w:type="spellStart"/>
      <w:r w:rsidRPr="00CE2990">
        <w:rPr>
          <w:sz w:val="22"/>
          <w:szCs w:val="22"/>
        </w:rPr>
        <w:t>classification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fine-</w:t>
      </w:r>
      <w:proofErr w:type="spellStart"/>
      <w:r w:rsidRPr="00CE2990">
        <w:rPr>
          <w:sz w:val="22"/>
          <w:szCs w:val="22"/>
        </w:rPr>
        <w:t>grained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soils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using</w:t>
      </w:r>
      <w:proofErr w:type="spellEnd"/>
      <w:r w:rsidRPr="00CE2990">
        <w:rPr>
          <w:sz w:val="22"/>
          <w:szCs w:val="22"/>
        </w:rPr>
        <w:t xml:space="preserve"> CPT </w:t>
      </w:r>
      <w:proofErr w:type="spellStart"/>
      <w:r w:rsidRPr="00CE2990">
        <w:rPr>
          <w:sz w:val="22"/>
          <w:szCs w:val="22"/>
        </w:rPr>
        <w:t>measurements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Artificial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Neural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Networks</w:t>
      </w:r>
      <w:proofErr w:type="spellEnd"/>
      <w:r w:rsidRPr="00CE2990">
        <w:rPr>
          <w:sz w:val="22"/>
          <w:szCs w:val="22"/>
        </w:rPr>
        <w:t xml:space="preserve">’, </w:t>
      </w:r>
      <w:r w:rsidRPr="00CE2990">
        <w:rPr>
          <w:i/>
          <w:iCs/>
          <w:sz w:val="22"/>
          <w:szCs w:val="22"/>
        </w:rPr>
        <w:t xml:space="preserve">Advanced </w:t>
      </w:r>
      <w:proofErr w:type="spellStart"/>
      <w:r w:rsidRPr="00CE2990">
        <w:rPr>
          <w:i/>
          <w:iCs/>
          <w:sz w:val="22"/>
          <w:szCs w:val="22"/>
        </w:rPr>
        <w:t>Engineering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Informatics</w:t>
      </w:r>
      <w:proofErr w:type="spellEnd"/>
      <w:r w:rsidRPr="00CE2990">
        <w:rPr>
          <w:sz w:val="22"/>
          <w:szCs w:val="22"/>
        </w:rPr>
        <w:t xml:space="preserve">, 36, </w:t>
      </w:r>
      <w:proofErr w:type="spellStart"/>
      <w:r w:rsidRPr="00CE2990">
        <w:rPr>
          <w:sz w:val="22"/>
          <w:szCs w:val="22"/>
        </w:rPr>
        <w:t>pp</w:t>
      </w:r>
      <w:proofErr w:type="spellEnd"/>
      <w:r w:rsidRPr="00CE2990">
        <w:rPr>
          <w:sz w:val="22"/>
          <w:szCs w:val="22"/>
        </w:rPr>
        <w:t>. 207–215.</w:t>
      </w:r>
    </w:p>
    <w:p w14:paraId="7C7AC740" w14:textId="77777777" w:rsidR="00CE2990" w:rsidRPr="00521779" w:rsidRDefault="00CE2990" w:rsidP="00CE2990">
      <w:pPr>
        <w:pStyle w:val="Default"/>
        <w:spacing w:after="120"/>
        <w:jc w:val="both"/>
        <w:rPr>
          <w:sz w:val="22"/>
          <w:szCs w:val="22"/>
        </w:rPr>
      </w:pPr>
      <w:r w:rsidRPr="00CE2990">
        <w:rPr>
          <w:b/>
          <w:bCs/>
          <w:sz w:val="22"/>
          <w:szCs w:val="22"/>
        </w:rPr>
        <w:t>Disertacije:</w:t>
      </w:r>
      <w:r w:rsidRPr="00CE2990">
        <w:rPr>
          <w:sz w:val="22"/>
          <w:szCs w:val="22"/>
        </w:rPr>
        <w:br/>
        <w:t xml:space="preserve">Karim, R. (2011) </w:t>
      </w:r>
      <w:proofErr w:type="spellStart"/>
      <w:r w:rsidRPr="00CE2990">
        <w:rPr>
          <w:i/>
          <w:iCs/>
          <w:sz w:val="22"/>
          <w:szCs w:val="22"/>
        </w:rPr>
        <w:t>Modeling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the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Long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Term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Behavior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of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Soft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Soils</w:t>
      </w:r>
      <w:proofErr w:type="spellEnd"/>
      <w:r w:rsidRPr="00CE2990">
        <w:rPr>
          <w:i/>
          <w:iCs/>
          <w:sz w:val="22"/>
          <w:szCs w:val="22"/>
        </w:rPr>
        <w:t>.</w:t>
      </w:r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PhD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thesis</w:t>
      </w:r>
      <w:proofErr w:type="spellEnd"/>
      <w:r w:rsidRPr="00CE2990">
        <w:rPr>
          <w:sz w:val="22"/>
          <w:szCs w:val="22"/>
        </w:rPr>
        <w:t xml:space="preserve">. University </w:t>
      </w:r>
      <w:proofErr w:type="spellStart"/>
      <w:r w:rsidRPr="00CE2990">
        <w:rPr>
          <w:sz w:val="22"/>
          <w:szCs w:val="22"/>
        </w:rPr>
        <w:t>of</w:t>
      </w:r>
      <w:proofErr w:type="spellEnd"/>
      <w:r w:rsidRPr="00CE2990">
        <w:rPr>
          <w:sz w:val="22"/>
          <w:szCs w:val="22"/>
        </w:rPr>
        <w:t xml:space="preserve"> New </w:t>
      </w:r>
      <w:proofErr w:type="spellStart"/>
      <w:r w:rsidRPr="00CE2990">
        <w:rPr>
          <w:sz w:val="22"/>
          <w:szCs w:val="22"/>
        </w:rPr>
        <w:t>South</w:t>
      </w:r>
      <w:proofErr w:type="spellEnd"/>
      <w:r w:rsidRPr="00CE2990">
        <w:rPr>
          <w:sz w:val="22"/>
          <w:szCs w:val="22"/>
        </w:rPr>
        <w:t xml:space="preserve"> Wales, Canberra, Australia.</w:t>
      </w:r>
    </w:p>
    <w:p w14:paraId="3C313B5F" w14:textId="77777777" w:rsidR="00CE2990" w:rsidRPr="00521779" w:rsidRDefault="00CE2990" w:rsidP="005732C4">
      <w:pPr>
        <w:pStyle w:val="Default"/>
        <w:jc w:val="both"/>
        <w:rPr>
          <w:b/>
          <w:bCs/>
          <w:sz w:val="22"/>
          <w:szCs w:val="22"/>
        </w:rPr>
      </w:pPr>
      <w:r w:rsidRPr="00CE2990">
        <w:rPr>
          <w:b/>
          <w:bCs/>
          <w:sz w:val="22"/>
          <w:szCs w:val="22"/>
        </w:rPr>
        <w:t>Zbornici konferencija:</w:t>
      </w:r>
    </w:p>
    <w:p w14:paraId="0D3AEB39" w14:textId="47BF83ED" w:rsidR="00CE2990" w:rsidRPr="00521779" w:rsidRDefault="00CE2990" w:rsidP="00CE2990">
      <w:pPr>
        <w:pStyle w:val="Default"/>
        <w:spacing w:after="120"/>
        <w:jc w:val="both"/>
        <w:rPr>
          <w:sz w:val="22"/>
          <w:szCs w:val="22"/>
        </w:rPr>
      </w:pPr>
      <w:proofErr w:type="spellStart"/>
      <w:r w:rsidRPr="00CE2990">
        <w:rPr>
          <w:sz w:val="22"/>
          <w:szCs w:val="22"/>
        </w:rPr>
        <w:t>Vermeer</w:t>
      </w:r>
      <w:proofErr w:type="spellEnd"/>
      <w:r w:rsidRPr="00CE2990">
        <w:rPr>
          <w:sz w:val="22"/>
          <w:szCs w:val="22"/>
        </w:rPr>
        <w:t xml:space="preserve">, P.A. </w:t>
      </w:r>
      <w:proofErr w:type="spellStart"/>
      <w:r w:rsidRPr="00CE2990">
        <w:rPr>
          <w:sz w:val="22"/>
          <w:szCs w:val="22"/>
        </w:rPr>
        <w:t>and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Neher</w:t>
      </w:r>
      <w:proofErr w:type="spellEnd"/>
      <w:r w:rsidRPr="00CE2990">
        <w:rPr>
          <w:sz w:val="22"/>
          <w:szCs w:val="22"/>
        </w:rPr>
        <w:t xml:space="preserve">, H.P. (1999) ‘A </w:t>
      </w:r>
      <w:proofErr w:type="spellStart"/>
      <w:r w:rsidRPr="00CE2990">
        <w:rPr>
          <w:sz w:val="22"/>
          <w:szCs w:val="22"/>
        </w:rPr>
        <w:t>soft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soil</w:t>
      </w:r>
      <w:proofErr w:type="spellEnd"/>
      <w:r w:rsidRPr="00CE2990">
        <w:rPr>
          <w:sz w:val="22"/>
          <w:szCs w:val="22"/>
        </w:rPr>
        <w:t xml:space="preserve"> model </w:t>
      </w:r>
      <w:proofErr w:type="spellStart"/>
      <w:r w:rsidRPr="00CE2990">
        <w:rPr>
          <w:sz w:val="22"/>
          <w:szCs w:val="22"/>
        </w:rPr>
        <w:t>that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accounts</w:t>
      </w:r>
      <w:proofErr w:type="spellEnd"/>
      <w:r w:rsidRPr="00CE2990">
        <w:rPr>
          <w:sz w:val="22"/>
          <w:szCs w:val="22"/>
        </w:rPr>
        <w:t xml:space="preserve"> for </w:t>
      </w:r>
      <w:proofErr w:type="spellStart"/>
      <w:r w:rsidRPr="00CE2990">
        <w:rPr>
          <w:sz w:val="22"/>
          <w:szCs w:val="22"/>
        </w:rPr>
        <w:t>creep</w:t>
      </w:r>
      <w:proofErr w:type="spellEnd"/>
      <w:r w:rsidRPr="00CE2990">
        <w:rPr>
          <w:sz w:val="22"/>
          <w:szCs w:val="22"/>
        </w:rPr>
        <w:t xml:space="preserve">’, </w:t>
      </w:r>
      <w:proofErr w:type="spellStart"/>
      <w:r w:rsidRPr="00CE2990">
        <w:rPr>
          <w:sz w:val="22"/>
          <w:szCs w:val="22"/>
        </w:rPr>
        <w:t>in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Proceedings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of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the</w:t>
      </w:r>
      <w:proofErr w:type="spellEnd"/>
      <w:r w:rsidRPr="00CE2990">
        <w:rPr>
          <w:i/>
          <w:iCs/>
          <w:sz w:val="22"/>
          <w:szCs w:val="22"/>
        </w:rPr>
        <w:t xml:space="preserve"> International </w:t>
      </w:r>
      <w:proofErr w:type="spellStart"/>
      <w:r w:rsidRPr="00CE2990">
        <w:rPr>
          <w:i/>
          <w:iCs/>
          <w:sz w:val="22"/>
          <w:szCs w:val="22"/>
        </w:rPr>
        <w:t>Symposium</w:t>
      </w:r>
      <w:proofErr w:type="spellEnd"/>
      <w:r w:rsidRPr="00CE2990">
        <w:rPr>
          <w:i/>
          <w:iCs/>
          <w:sz w:val="22"/>
          <w:szCs w:val="22"/>
        </w:rPr>
        <w:t xml:space="preserve"> on </w:t>
      </w:r>
      <w:proofErr w:type="spellStart"/>
      <w:r w:rsidRPr="00CE2990">
        <w:rPr>
          <w:i/>
          <w:iCs/>
          <w:sz w:val="22"/>
          <w:szCs w:val="22"/>
        </w:rPr>
        <w:t>Beyond</w:t>
      </w:r>
      <w:proofErr w:type="spellEnd"/>
      <w:r w:rsidRPr="00CE2990">
        <w:rPr>
          <w:i/>
          <w:iCs/>
          <w:sz w:val="22"/>
          <w:szCs w:val="22"/>
        </w:rPr>
        <w:t xml:space="preserve"> 2000 </w:t>
      </w:r>
      <w:proofErr w:type="spellStart"/>
      <w:r w:rsidRPr="00CE2990">
        <w:rPr>
          <w:i/>
          <w:iCs/>
          <w:sz w:val="22"/>
          <w:szCs w:val="22"/>
        </w:rPr>
        <w:t>in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Computational</w:t>
      </w:r>
      <w:proofErr w:type="spellEnd"/>
      <w:r w:rsidRPr="00CE2990">
        <w:rPr>
          <w:i/>
          <w:iCs/>
          <w:sz w:val="22"/>
          <w:szCs w:val="22"/>
        </w:rPr>
        <w:t xml:space="preserve"> </w:t>
      </w:r>
      <w:proofErr w:type="spellStart"/>
      <w:r w:rsidRPr="00CE2990">
        <w:rPr>
          <w:i/>
          <w:iCs/>
          <w:sz w:val="22"/>
          <w:szCs w:val="22"/>
        </w:rPr>
        <w:t>Geotechnics</w:t>
      </w:r>
      <w:proofErr w:type="spellEnd"/>
      <w:r w:rsidRPr="00CE2990">
        <w:rPr>
          <w:sz w:val="22"/>
          <w:szCs w:val="22"/>
        </w:rPr>
        <w:t xml:space="preserve">, Amsterdam, </w:t>
      </w:r>
      <w:proofErr w:type="spellStart"/>
      <w:r w:rsidRPr="00CE2990">
        <w:rPr>
          <w:sz w:val="22"/>
          <w:szCs w:val="22"/>
        </w:rPr>
        <w:t>The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Netherlands</w:t>
      </w:r>
      <w:proofErr w:type="spellEnd"/>
      <w:r w:rsidRPr="00CE2990">
        <w:rPr>
          <w:sz w:val="22"/>
          <w:szCs w:val="22"/>
        </w:rPr>
        <w:t xml:space="preserve">, 18–20 </w:t>
      </w:r>
      <w:proofErr w:type="spellStart"/>
      <w:r w:rsidRPr="00CE2990">
        <w:rPr>
          <w:sz w:val="22"/>
          <w:szCs w:val="22"/>
        </w:rPr>
        <w:t>March</w:t>
      </w:r>
      <w:proofErr w:type="spellEnd"/>
      <w:r w:rsidRPr="00CE2990">
        <w:rPr>
          <w:sz w:val="22"/>
          <w:szCs w:val="22"/>
        </w:rPr>
        <w:t xml:space="preserve"> 1999. Amsterdam: CRC Press.</w:t>
      </w:r>
    </w:p>
    <w:p w14:paraId="2193D69E" w14:textId="77777777" w:rsidR="00CE2990" w:rsidRPr="00521779" w:rsidRDefault="00CE2990" w:rsidP="005732C4">
      <w:pPr>
        <w:pStyle w:val="Default"/>
        <w:jc w:val="both"/>
        <w:rPr>
          <w:b/>
          <w:bCs/>
          <w:sz w:val="22"/>
          <w:szCs w:val="22"/>
        </w:rPr>
      </w:pPr>
      <w:r w:rsidRPr="00CE2990">
        <w:rPr>
          <w:b/>
          <w:bCs/>
          <w:sz w:val="22"/>
          <w:szCs w:val="22"/>
        </w:rPr>
        <w:t>Online izvori:</w:t>
      </w:r>
    </w:p>
    <w:p w14:paraId="285E9EAF" w14:textId="1390B793" w:rsidR="00CE2990" w:rsidRPr="00CE2990" w:rsidRDefault="00CE2990" w:rsidP="00CE2990">
      <w:pPr>
        <w:pStyle w:val="Default"/>
        <w:spacing w:after="60"/>
        <w:jc w:val="both"/>
        <w:rPr>
          <w:sz w:val="22"/>
          <w:szCs w:val="22"/>
        </w:rPr>
      </w:pPr>
      <w:proofErr w:type="spellStart"/>
      <w:r w:rsidRPr="00CE2990">
        <w:rPr>
          <w:sz w:val="22"/>
          <w:szCs w:val="22"/>
        </w:rPr>
        <w:t>DINOloket</w:t>
      </w:r>
      <w:proofErr w:type="spellEnd"/>
      <w:r w:rsidRPr="00CE2990">
        <w:rPr>
          <w:sz w:val="22"/>
          <w:szCs w:val="22"/>
        </w:rPr>
        <w:t xml:space="preserve"> (Data </w:t>
      </w:r>
      <w:proofErr w:type="spellStart"/>
      <w:r w:rsidRPr="00CE2990">
        <w:rPr>
          <w:sz w:val="22"/>
          <w:szCs w:val="22"/>
        </w:rPr>
        <w:t>en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Informatie</w:t>
      </w:r>
      <w:proofErr w:type="spellEnd"/>
      <w:r w:rsidRPr="00CE2990">
        <w:rPr>
          <w:sz w:val="22"/>
          <w:szCs w:val="22"/>
        </w:rPr>
        <w:t xml:space="preserve"> van de </w:t>
      </w:r>
      <w:proofErr w:type="spellStart"/>
      <w:r w:rsidRPr="00CE2990">
        <w:rPr>
          <w:sz w:val="22"/>
          <w:szCs w:val="22"/>
        </w:rPr>
        <w:t>Nederlandse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Ondergrond</w:t>
      </w:r>
      <w:proofErr w:type="spellEnd"/>
      <w:r w:rsidRPr="00CE2990">
        <w:rPr>
          <w:sz w:val="22"/>
          <w:szCs w:val="22"/>
        </w:rPr>
        <w:t xml:space="preserve"> </w:t>
      </w:r>
      <w:proofErr w:type="spellStart"/>
      <w:r w:rsidRPr="00CE2990">
        <w:rPr>
          <w:sz w:val="22"/>
          <w:szCs w:val="22"/>
        </w:rPr>
        <w:t>Hoofdnavigatie</w:t>
      </w:r>
      <w:proofErr w:type="spellEnd"/>
      <w:r w:rsidRPr="00CE2990">
        <w:rPr>
          <w:sz w:val="22"/>
          <w:szCs w:val="22"/>
        </w:rPr>
        <w:t>) (</w:t>
      </w:r>
      <w:proofErr w:type="spellStart"/>
      <w:r w:rsidRPr="00CE2990">
        <w:rPr>
          <w:sz w:val="22"/>
          <w:szCs w:val="22"/>
        </w:rPr>
        <w:t>n.d</w:t>
      </w:r>
      <w:proofErr w:type="spellEnd"/>
      <w:r w:rsidRPr="00CE2990">
        <w:rPr>
          <w:sz w:val="22"/>
          <w:szCs w:val="22"/>
        </w:rPr>
        <w:t xml:space="preserve">.) </w:t>
      </w:r>
      <w:r w:rsidR="005732C4">
        <w:rPr>
          <w:sz w:val="22"/>
          <w:szCs w:val="22"/>
        </w:rPr>
        <w:t>Dostupno na</w:t>
      </w:r>
      <w:r w:rsidRPr="00CE2990">
        <w:rPr>
          <w:sz w:val="22"/>
          <w:szCs w:val="22"/>
        </w:rPr>
        <w:t xml:space="preserve">: </w:t>
      </w:r>
      <w:hyperlink r:id="rId9" w:tgtFrame="_new" w:history="1">
        <w:r w:rsidRPr="00CE2990">
          <w:rPr>
            <w:rStyle w:val="Hyperlink"/>
            <w:sz w:val="22"/>
            <w:szCs w:val="22"/>
          </w:rPr>
          <w:t>www.dinoloket.nl</w:t>
        </w:r>
      </w:hyperlink>
      <w:r w:rsidRPr="00CE2990">
        <w:rPr>
          <w:sz w:val="22"/>
          <w:szCs w:val="22"/>
        </w:rPr>
        <w:t xml:space="preserve"> (</w:t>
      </w:r>
      <w:r w:rsidR="005732C4">
        <w:rPr>
          <w:sz w:val="22"/>
          <w:szCs w:val="22"/>
        </w:rPr>
        <w:t>Preuzeto</w:t>
      </w:r>
      <w:r w:rsidRPr="00CE2990">
        <w:rPr>
          <w:sz w:val="22"/>
          <w:szCs w:val="22"/>
        </w:rPr>
        <w:t>: 28</w:t>
      </w:r>
      <w:r w:rsidR="005732C4">
        <w:rPr>
          <w:sz w:val="22"/>
          <w:szCs w:val="22"/>
        </w:rPr>
        <w:t>. prosinca</w:t>
      </w:r>
      <w:r w:rsidRPr="00CE2990">
        <w:rPr>
          <w:sz w:val="22"/>
          <w:szCs w:val="22"/>
        </w:rPr>
        <w:t xml:space="preserve"> 2021).</w:t>
      </w:r>
    </w:p>
    <w:p w14:paraId="17074B51" w14:textId="2BA20A66" w:rsidR="0076166C" w:rsidRDefault="0076166C" w:rsidP="008C29E9">
      <w:pPr>
        <w:pStyle w:val="Default"/>
        <w:spacing w:after="60"/>
        <w:jc w:val="both"/>
        <w:rPr>
          <w:color w:val="auto"/>
          <w:sz w:val="22"/>
          <w:szCs w:val="22"/>
          <w:lang w:val="en-GB"/>
        </w:rPr>
      </w:pPr>
    </w:p>
    <w:p w14:paraId="70C3F69F" w14:textId="77777777" w:rsidR="0076166C" w:rsidRDefault="0076166C" w:rsidP="002E1708">
      <w:pPr>
        <w:pStyle w:val="Default"/>
        <w:rPr>
          <w:color w:val="auto"/>
          <w:sz w:val="22"/>
          <w:szCs w:val="22"/>
          <w:lang w:val="en-GB"/>
        </w:rPr>
      </w:pPr>
    </w:p>
    <w:p w14:paraId="7BAC7AE8" w14:textId="77777777" w:rsidR="009E40EE" w:rsidRDefault="009E40EE" w:rsidP="002E1708">
      <w:pPr>
        <w:pStyle w:val="Default"/>
        <w:rPr>
          <w:color w:val="auto"/>
          <w:sz w:val="22"/>
          <w:szCs w:val="22"/>
          <w:lang w:val="en-GB"/>
        </w:rPr>
      </w:pPr>
    </w:p>
    <w:sectPr w:rsidR="009E40EE" w:rsidSect="00273B89">
      <w:headerReference w:type="default" r:id="rId10"/>
      <w:footerReference w:type="default" r:id="rId11"/>
      <w:pgSz w:w="11906" w:h="16838" w:code="9"/>
      <w:pgMar w:top="1418" w:right="1418" w:bottom="1418" w:left="1418" w:header="62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2975" w14:textId="77777777" w:rsidR="00357488" w:rsidRDefault="00357488" w:rsidP="00723408">
      <w:r>
        <w:separator/>
      </w:r>
    </w:p>
    <w:p w14:paraId="14D7458C" w14:textId="77777777" w:rsidR="00357488" w:rsidRDefault="00357488"/>
    <w:p w14:paraId="2193CFBF" w14:textId="77777777" w:rsidR="00357488" w:rsidRDefault="00357488"/>
  </w:endnote>
  <w:endnote w:type="continuationSeparator" w:id="0">
    <w:p w14:paraId="0C7EDB75" w14:textId="77777777" w:rsidR="00357488" w:rsidRDefault="00357488" w:rsidP="00723408">
      <w:r>
        <w:continuationSeparator/>
      </w:r>
    </w:p>
    <w:p w14:paraId="79B5C4AF" w14:textId="77777777" w:rsidR="00357488" w:rsidRDefault="00357488"/>
    <w:p w14:paraId="4D475BB8" w14:textId="77777777" w:rsidR="00357488" w:rsidRDefault="00357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9985"/>
      <w:docPartObj>
        <w:docPartGallery w:val="Page Numbers (Bottom of Page)"/>
        <w:docPartUnique/>
      </w:docPartObj>
    </w:sdtPr>
    <w:sdtEndPr>
      <w:rPr>
        <w:rStyle w:val="HeaderChar"/>
        <w:i/>
        <w:sz w:val="18"/>
        <w:lang w:val="en-GB"/>
      </w:rPr>
    </w:sdtEndPr>
    <w:sdtContent>
      <w:p w14:paraId="253E641A" w14:textId="77777777" w:rsidR="00283279" w:rsidRDefault="00830653">
        <w:pPr>
          <w:pStyle w:val="Footer"/>
          <w:jc w:val="right"/>
        </w:pPr>
        <w:r w:rsidRPr="00BB72C3">
          <w:rPr>
            <w:rStyle w:val="HeaderChar"/>
            <w:i w:val="0"/>
            <w:sz w:val="20"/>
          </w:rPr>
          <w:fldChar w:fldCharType="begin"/>
        </w:r>
        <w:r w:rsidRPr="00BB72C3">
          <w:rPr>
            <w:rStyle w:val="HeaderChar"/>
            <w:i w:val="0"/>
            <w:sz w:val="20"/>
          </w:rPr>
          <w:instrText xml:space="preserve"> PAGE   \* MERGEFORMAT </w:instrText>
        </w:r>
        <w:r w:rsidRPr="00BB72C3">
          <w:rPr>
            <w:rStyle w:val="HeaderChar"/>
            <w:i w:val="0"/>
            <w:sz w:val="20"/>
          </w:rPr>
          <w:fldChar w:fldCharType="separate"/>
        </w:r>
        <w:r w:rsidR="00817E9F">
          <w:rPr>
            <w:rStyle w:val="HeaderChar"/>
            <w:i w:val="0"/>
            <w:noProof/>
            <w:sz w:val="20"/>
          </w:rPr>
          <w:t>1</w:t>
        </w:r>
        <w:r w:rsidRPr="00BB72C3">
          <w:rPr>
            <w:rStyle w:val="HeaderChar"/>
            <w:i w:val="0"/>
            <w:sz w:val="20"/>
          </w:rPr>
          <w:fldChar w:fldCharType="end"/>
        </w:r>
      </w:p>
    </w:sdtContent>
  </w:sdt>
  <w:p w14:paraId="6592FCD7" w14:textId="77777777" w:rsidR="006D1A51" w:rsidRDefault="006D1A51"/>
  <w:p w14:paraId="52FABFEC" w14:textId="77777777" w:rsidR="00E81586" w:rsidRDefault="00E81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69CF" w14:textId="77777777" w:rsidR="00357488" w:rsidRDefault="00357488" w:rsidP="00723408">
      <w:r>
        <w:separator/>
      </w:r>
    </w:p>
    <w:p w14:paraId="48D41FE9" w14:textId="77777777" w:rsidR="00357488" w:rsidRDefault="00357488"/>
    <w:p w14:paraId="0CD91533" w14:textId="77777777" w:rsidR="00357488" w:rsidRDefault="00357488"/>
  </w:footnote>
  <w:footnote w:type="continuationSeparator" w:id="0">
    <w:p w14:paraId="7C9BAB39" w14:textId="77777777" w:rsidR="00357488" w:rsidRDefault="00357488" w:rsidP="00723408">
      <w:r>
        <w:continuationSeparator/>
      </w:r>
    </w:p>
    <w:p w14:paraId="7B049620" w14:textId="77777777" w:rsidR="00357488" w:rsidRDefault="00357488"/>
    <w:p w14:paraId="7A004388" w14:textId="77777777" w:rsidR="00357488" w:rsidRDefault="00357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05DA" w14:textId="77777777" w:rsidR="00947EB6" w:rsidRPr="00947EB6" w:rsidRDefault="00947EB6">
    <w:pPr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694"/>
      <w:gridCol w:w="6368"/>
    </w:tblGrid>
    <w:tr w:rsidR="00947EB6" w:rsidRPr="00947EB6" w14:paraId="019D5F6A" w14:textId="77777777" w:rsidTr="00947EB6">
      <w:tc>
        <w:tcPr>
          <w:tcW w:w="2694" w:type="dxa"/>
          <w:vAlign w:val="center"/>
        </w:tcPr>
        <w:p w14:paraId="6F033C68" w14:textId="28384191" w:rsidR="00947EB6" w:rsidRPr="00947EB6" w:rsidRDefault="00592957" w:rsidP="00947EB6">
          <w:pPr>
            <w:pStyle w:val="Header"/>
          </w:pPr>
          <w:r>
            <w:t>H&amp;G 2026</w:t>
          </w:r>
        </w:p>
      </w:tc>
      <w:tc>
        <w:tcPr>
          <w:tcW w:w="6368" w:type="dxa"/>
        </w:tcPr>
        <w:p w14:paraId="6A31552C" w14:textId="027F9829" w:rsidR="00947EB6" w:rsidRPr="00592957" w:rsidRDefault="00592957" w:rsidP="00592957">
          <w:pPr>
            <w:pStyle w:val="Header"/>
            <w:ind w:left="360"/>
            <w:jc w:val="right"/>
            <w:rPr>
              <w:lang w:val="sv-SE"/>
            </w:rPr>
          </w:pPr>
          <w:r>
            <w:rPr>
              <w:lang w:val="sv-SE"/>
            </w:rPr>
            <w:t xml:space="preserve">1. </w:t>
          </w:r>
          <w:r w:rsidR="006F5028">
            <w:rPr>
              <w:lang w:val="sv-SE"/>
            </w:rPr>
            <w:t>r</w:t>
          </w:r>
          <w:r w:rsidRPr="00592957">
            <w:rPr>
              <w:lang w:val="sv-SE"/>
            </w:rPr>
            <w:t>egionalna konferencija HIDROTEHNIKA I GEOTEHNIKA</w:t>
          </w:r>
        </w:p>
      </w:tc>
    </w:tr>
  </w:tbl>
  <w:p w14:paraId="0D62249A" w14:textId="77777777" w:rsidR="006D1A51" w:rsidRPr="00947EB6" w:rsidRDefault="006D1A51">
    <w:pPr>
      <w:rPr>
        <w:sz w:val="12"/>
      </w:rPr>
    </w:pPr>
  </w:p>
  <w:p w14:paraId="0922D92E" w14:textId="77777777" w:rsidR="00E81586" w:rsidRDefault="00E81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614F"/>
    <w:multiLevelType w:val="hybridMultilevel"/>
    <w:tmpl w:val="5EC08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805"/>
    <w:multiLevelType w:val="singleLevel"/>
    <w:tmpl w:val="A86A7C2C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2" w15:restartNumberingAfterBreak="0">
    <w:nsid w:val="195E5B9D"/>
    <w:multiLevelType w:val="multilevel"/>
    <w:tmpl w:val="C084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51CB4"/>
    <w:multiLevelType w:val="hybridMultilevel"/>
    <w:tmpl w:val="D2189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963"/>
    <w:multiLevelType w:val="multilevel"/>
    <w:tmpl w:val="4CB08D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710DF4"/>
    <w:multiLevelType w:val="hybridMultilevel"/>
    <w:tmpl w:val="A1D85948"/>
    <w:lvl w:ilvl="0" w:tplc="FAEE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90F7A"/>
    <w:multiLevelType w:val="hybridMultilevel"/>
    <w:tmpl w:val="F9D885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604A"/>
    <w:multiLevelType w:val="hybridMultilevel"/>
    <w:tmpl w:val="FFC25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0195"/>
    <w:multiLevelType w:val="multilevel"/>
    <w:tmpl w:val="1CD0D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F6545B9"/>
    <w:multiLevelType w:val="hybridMultilevel"/>
    <w:tmpl w:val="FDAA1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A4FA0"/>
    <w:multiLevelType w:val="hybridMultilevel"/>
    <w:tmpl w:val="642A1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C6040"/>
    <w:multiLevelType w:val="multilevel"/>
    <w:tmpl w:val="022808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5909F5"/>
    <w:multiLevelType w:val="hybridMultilevel"/>
    <w:tmpl w:val="3C70F3D2"/>
    <w:lvl w:ilvl="0" w:tplc="32903D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F57EB"/>
    <w:multiLevelType w:val="hybridMultilevel"/>
    <w:tmpl w:val="39FA7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97F75"/>
    <w:multiLevelType w:val="hybridMultilevel"/>
    <w:tmpl w:val="F4A612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62F2C"/>
    <w:multiLevelType w:val="hybridMultilevel"/>
    <w:tmpl w:val="E3360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E5B98"/>
    <w:multiLevelType w:val="multilevel"/>
    <w:tmpl w:val="438263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4B825A0"/>
    <w:multiLevelType w:val="hybridMultilevel"/>
    <w:tmpl w:val="52608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D7E32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71786748">
    <w:abstractNumId w:val="8"/>
  </w:num>
  <w:num w:numId="2" w16cid:durableId="487786568">
    <w:abstractNumId w:val="12"/>
  </w:num>
  <w:num w:numId="3" w16cid:durableId="1159227694">
    <w:abstractNumId w:val="14"/>
  </w:num>
  <w:num w:numId="4" w16cid:durableId="1395540056">
    <w:abstractNumId w:val="17"/>
  </w:num>
  <w:num w:numId="5" w16cid:durableId="2004310067">
    <w:abstractNumId w:val="5"/>
  </w:num>
  <w:num w:numId="6" w16cid:durableId="336537451">
    <w:abstractNumId w:val="3"/>
  </w:num>
  <w:num w:numId="7" w16cid:durableId="1574580305">
    <w:abstractNumId w:val="7"/>
  </w:num>
  <w:num w:numId="8" w16cid:durableId="110437330">
    <w:abstractNumId w:val="13"/>
  </w:num>
  <w:num w:numId="9" w16cid:durableId="1945071995">
    <w:abstractNumId w:val="0"/>
  </w:num>
  <w:num w:numId="10" w16cid:durableId="1487476762">
    <w:abstractNumId w:val="1"/>
  </w:num>
  <w:num w:numId="11" w16cid:durableId="1771467669">
    <w:abstractNumId w:val="6"/>
  </w:num>
  <w:num w:numId="12" w16cid:durableId="1335765447">
    <w:abstractNumId w:val="16"/>
  </w:num>
  <w:num w:numId="13" w16cid:durableId="175388680">
    <w:abstractNumId w:val="11"/>
  </w:num>
  <w:num w:numId="14" w16cid:durableId="568999120">
    <w:abstractNumId w:val="4"/>
  </w:num>
  <w:num w:numId="15" w16cid:durableId="1402144709">
    <w:abstractNumId w:val="18"/>
  </w:num>
  <w:num w:numId="16" w16cid:durableId="608661424">
    <w:abstractNumId w:val="15"/>
  </w:num>
  <w:num w:numId="17" w16cid:durableId="1830898470">
    <w:abstractNumId w:val="9"/>
  </w:num>
  <w:num w:numId="18" w16cid:durableId="94793161">
    <w:abstractNumId w:val="2"/>
  </w:num>
  <w:num w:numId="19" w16cid:durableId="8831045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6F"/>
    <w:rsid w:val="00003069"/>
    <w:rsid w:val="000131C8"/>
    <w:rsid w:val="00014541"/>
    <w:rsid w:val="0001550B"/>
    <w:rsid w:val="000156E8"/>
    <w:rsid w:val="00015D32"/>
    <w:rsid w:val="00020839"/>
    <w:rsid w:val="0002103C"/>
    <w:rsid w:val="00023182"/>
    <w:rsid w:val="000272E9"/>
    <w:rsid w:val="00030F5E"/>
    <w:rsid w:val="000340C1"/>
    <w:rsid w:val="0004044C"/>
    <w:rsid w:val="00041861"/>
    <w:rsid w:val="00045869"/>
    <w:rsid w:val="00060898"/>
    <w:rsid w:val="00062D2B"/>
    <w:rsid w:val="00063F85"/>
    <w:rsid w:val="0007080B"/>
    <w:rsid w:val="0007141F"/>
    <w:rsid w:val="0007318B"/>
    <w:rsid w:val="000767AC"/>
    <w:rsid w:val="00082265"/>
    <w:rsid w:val="00083DC5"/>
    <w:rsid w:val="0009338E"/>
    <w:rsid w:val="000940DC"/>
    <w:rsid w:val="00097AFC"/>
    <w:rsid w:val="000A0937"/>
    <w:rsid w:val="000A60F0"/>
    <w:rsid w:val="000A69B8"/>
    <w:rsid w:val="000B4835"/>
    <w:rsid w:val="000B7C8A"/>
    <w:rsid w:val="000C389C"/>
    <w:rsid w:val="000C6006"/>
    <w:rsid w:val="000D242D"/>
    <w:rsid w:val="000E1F7C"/>
    <w:rsid w:val="000E3DFC"/>
    <w:rsid w:val="000E43B2"/>
    <w:rsid w:val="000E4B2D"/>
    <w:rsid w:val="000E540F"/>
    <w:rsid w:val="000E6612"/>
    <w:rsid w:val="000F231E"/>
    <w:rsid w:val="00102269"/>
    <w:rsid w:val="00102C83"/>
    <w:rsid w:val="001050D2"/>
    <w:rsid w:val="00111A19"/>
    <w:rsid w:val="001137D5"/>
    <w:rsid w:val="0011618F"/>
    <w:rsid w:val="001163A8"/>
    <w:rsid w:val="0011773F"/>
    <w:rsid w:val="00122CB2"/>
    <w:rsid w:val="00130FBE"/>
    <w:rsid w:val="0013244C"/>
    <w:rsid w:val="001328DB"/>
    <w:rsid w:val="001336F5"/>
    <w:rsid w:val="00135461"/>
    <w:rsid w:val="00141806"/>
    <w:rsid w:val="00145768"/>
    <w:rsid w:val="001468D5"/>
    <w:rsid w:val="00151A18"/>
    <w:rsid w:val="00152314"/>
    <w:rsid w:val="00152B35"/>
    <w:rsid w:val="001557BB"/>
    <w:rsid w:val="00157DBF"/>
    <w:rsid w:val="0016337D"/>
    <w:rsid w:val="00163F9E"/>
    <w:rsid w:val="00177B22"/>
    <w:rsid w:val="001827D8"/>
    <w:rsid w:val="00187F73"/>
    <w:rsid w:val="001974F3"/>
    <w:rsid w:val="001A2191"/>
    <w:rsid w:val="001B381C"/>
    <w:rsid w:val="001B3E4C"/>
    <w:rsid w:val="001C0BA3"/>
    <w:rsid w:val="001C3826"/>
    <w:rsid w:val="001C6B8A"/>
    <w:rsid w:val="001D1440"/>
    <w:rsid w:val="001D3252"/>
    <w:rsid w:val="001E1C1B"/>
    <w:rsid w:val="001E5D1A"/>
    <w:rsid w:val="001F0FC6"/>
    <w:rsid w:val="001F59E3"/>
    <w:rsid w:val="00203A27"/>
    <w:rsid w:val="0020788A"/>
    <w:rsid w:val="00221A9B"/>
    <w:rsid w:val="0022226F"/>
    <w:rsid w:val="0023140C"/>
    <w:rsid w:val="00233359"/>
    <w:rsid w:val="00237D84"/>
    <w:rsid w:val="00252678"/>
    <w:rsid w:val="00266458"/>
    <w:rsid w:val="00271054"/>
    <w:rsid w:val="00273B89"/>
    <w:rsid w:val="0027492E"/>
    <w:rsid w:val="00277096"/>
    <w:rsid w:val="00283279"/>
    <w:rsid w:val="00285416"/>
    <w:rsid w:val="00285E2F"/>
    <w:rsid w:val="0028762E"/>
    <w:rsid w:val="002934AD"/>
    <w:rsid w:val="00294DE8"/>
    <w:rsid w:val="002959D9"/>
    <w:rsid w:val="00296153"/>
    <w:rsid w:val="002A2B03"/>
    <w:rsid w:val="002A7833"/>
    <w:rsid w:val="002A7E78"/>
    <w:rsid w:val="002B29F4"/>
    <w:rsid w:val="002B3521"/>
    <w:rsid w:val="002B796C"/>
    <w:rsid w:val="002C6597"/>
    <w:rsid w:val="002D0BDB"/>
    <w:rsid w:val="002D1994"/>
    <w:rsid w:val="002D1B1F"/>
    <w:rsid w:val="002D4779"/>
    <w:rsid w:val="002D482A"/>
    <w:rsid w:val="002E1708"/>
    <w:rsid w:val="002E19B8"/>
    <w:rsid w:val="002E1A48"/>
    <w:rsid w:val="002E3E66"/>
    <w:rsid w:val="00300132"/>
    <w:rsid w:val="00305046"/>
    <w:rsid w:val="0030552D"/>
    <w:rsid w:val="003102A8"/>
    <w:rsid w:val="003104CA"/>
    <w:rsid w:val="0031153F"/>
    <w:rsid w:val="00312166"/>
    <w:rsid w:val="003121EA"/>
    <w:rsid w:val="003206BF"/>
    <w:rsid w:val="00323820"/>
    <w:rsid w:val="00323C48"/>
    <w:rsid w:val="0033100D"/>
    <w:rsid w:val="00351697"/>
    <w:rsid w:val="00351938"/>
    <w:rsid w:val="003565AD"/>
    <w:rsid w:val="0035709D"/>
    <w:rsid w:val="00357488"/>
    <w:rsid w:val="00361435"/>
    <w:rsid w:val="00361A88"/>
    <w:rsid w:val="00375072"/>
    <w:rsid w:val="00377834"/>
    <w:rsid w:val="00377993"/>
    <w:rsid w:val="003871A3"/>
    <w:rsid w:val="003A21F1"/>
    <w:rsid w:val="003A49AC"/>
    <w:rsid w:val="003A6434"/>
    <w:rsid w:val="003C6B5E"/>
    <w:rsid w:val="003C71EA"/>
    <w:rsid w:val="003D4ABB"/>
    <w:rsid w:val="003E096C"/>
    <w:rsid w:val="003F2E97"/>
    <w:rsid w:val="003F57A1"/>
    <w:rsid w:val="00416710"/>
    <w:rsid w:val="00417FAD"/>
    <w:rsid w:val="00422466"/>
    <w:rsid w:val="00422970"/>
    <w:rsid w:val="004322D3"/>
    <w:rsid w:val="00432606"/>
    <w:rsid w:val="00434394"/>
    <w:rsid w:val="0043644F"/>
    <w:rsid w:val="00442103"/>
    <w:rsid w:val="00445A81"/>
    <w:rsid w:val="0044734C"/>
    <w:rsid w:val="0044751C"/>
    <w:rsid w:val="00450C36"/>
    <w:rsid w:val="00450EB6"/>
    <w:rsid w:val="00472AC0"/>
    <w:rsid w:val="0049256D"/>
    <w:rsid w:val="004A050C"/>
    <w:rsid w:val="004B0CBF"/>
    <w:rsid w:val="004B1E46"/>
    <w:rsid w:val="004B3144"/>
    <w:rsid w:val="004B490C"/>
    <w:rsid w:val="004B5C87"/>
    <w:rsid w:val="004C3CBC"/>
    <w:rsid w:val="004C6E43"/>
    <w:rsid w:val="004D43E6"/>
    <w:rsid w:val="004D6BF0"/>
    <w:rsid w:val="004D75D7"/>
    <w:rsid w:val="004E0032"/>
    <w:rsid w:val="004F035D"/>
    <w:rsid w:val="004F2473"/>
    <w:rsid w:val="004F38D9"/>
    <w:rsid w:val="00500131"/>
    <w:rsid w:val="0050016C"/>
    <w:rsid w:val="005156F9"/>
    <w:rsid w:val="00515714"/>
    <w:rsid w:val="00516C09"/>
    <w:rsid w:val="005200B5"/>
    <w:rsid w:val="00521779"/>
    <w:rsid w:val="005224CB"/>
    <w:rsid w:val="005266D1"/>
    <w:rsid w:val="00534209"/>
    <w:rsid w:val="00564656"/>
    <w:rsid w:val="0056720E"/>
    <w:rsid w:val="00572BDC"/>
    <w:rsid w:val="005732C4"/>
    <w:rsid w:val="0057395F"/>
    <w:rsid w:val="00574CBE"/>
    <w:rsid w:val="00574E84"/>
    <w:rsid w:val="00577658"/>
    <w:rsid w:val="00583AA7"/>
    <w:rsid w:val="00586344"/>
    <w:rsid w:val="00592957"/>
    <w:rsid w:val="00595F89"/>
    <w:rsid w:val="005B0B24"/>
    <w:rsid w:val="005B442F"/>
    <w:rsid w:val="005D162E"/>
    <w:rsid w:val="005D60E0"/>
    <w:rsid w:val="005D76AA"/>
    <w:rsid w:val="005E3622"/>
    <w:rsid w:val="005E3BC7"/>
    <w:rsid w:val="005E5EB3"/>
    <w:rsid w:val="005F34D5"/>
    <w:rsid w:val="005F3B8B"/>
    <w:rsid w:val="005F7B97"/>
    <w:rsid w:val="00601315"/>
    <w:rsid w:val="00606A06"/>
    <w:rsid w:val="006156E0"/>
    <w:rsid w:val="006159D7"/>
    <w:rsid w:val="00615F81"/>
    <w:rsid w:val="00623A1B"/>
    <w:rsid w:val="00625340"/>
    <w:rsid w:val="006270E4"/>
    <w:rsid w:val="00635D6F"/>
    <w:rsid w:val="0066178B"/>
    <w:rsid w:val="00663210"/>
    <w:rsid w:val="006637E9"/>
    <w:rsid w:val="00671A9C"/>
    <w:rsid w:val="006764C6"/>
    <w:rsid w:val="00683ED3"/>
    <w:rsid w:val="006A71F8"/>
    <w:rsid w:val="006B0947"/>
    <w:rsid w:val="006B3AFC"/>
    <w:rsid w:val="006C2471"/>
    <w:rsid w:val="006C6432"/>
    <w:rsid w:val="006D07DB"/>
    <w:rsid w:val="006D1A51"/>
    <w:rsid w:val="006D587D"/>
    <w:rsid w:val="006E35D4"/>
    <w:rsid w:val="006F36E9"/>
    <w:rsid w:val="006F38C6"/>
    <w:rsid w:val="006F5028"/>
    <w:rsid w:val="00710128"/>
    <w:rsid w:val="00712A7B"/>
    <w:rsid w:val="007171F9"/>
    <w:rsid w:val="00721F33"/>
    <w:rsid w:val="00723408"/>
    <w:rsid w:val="00725BCD"/>
    <w:rsid w:val="00734E85"/>
    <w:rsid w:val="00740E5F"/>
    <w:rsid w:val="007421CF"/>
    <w:rsid w:val="00742D45"/>
    <w:rsid w:val="007534E5"/>
    <w:rsid w:val="00754003"/>
    <w:rsid w:val="0075538D"/>
    <w:rsid w:val="0076166C"/>
    <w:rsid w:val="007705D7"/>
    <w:rsid w:val="00772503"/>
    <w:rsid w:val="007728B7"/>
    <w:rsid w:val="00775395"/>
    <w:rsid w:val="00777C15"/>
    <w:rsid w:val="00781E7E"/>
    <w:rsid w:val="007834FB"/>
    <w:rsid w:val="00795DC8"/>
    <w:rsid w:val="00796420"/>
    <w:rsid w:val="007974A9"/>
    <w:rsid w:val="0079750A"/>
    <w:rsid w:val="007978E1"/>
    <w:rsid w:val="007A1868"/>
    <w:rsid w:val="007A3B44"/>
    <w:rsid w:val="007B3A1C"/>
    <w:rsid w:val="007B4256"/>
    <w:rsid w:val="007C281D"/>
    <w:rsid w:val="007C359A"/>
    <w:rsid w:val="007C7CA8"/>
    <w:rsid w:val="007E2206"/>
    <w:rsid w:val="007E4C06"/>
    <w:rsid w:val="007E58CC"/>
    <w:rsid w:val="007E7601"/>
    <w:rsid w:val="007F3C29"/>
    <w:rsid w:val="007F7F5E"/>
    <w:rsid w:val="00802F46"/>
    <w:rsid w:val="00803A2C"/>
    <w:rsid w:val="00811339"/>
    <w:rsid w:val="00817E54"/>
    <w:rsid w:val="00817E9F"/>
    <w:rsid w:val="00821B5E"/>
    <w:rsid w:val="00830653"/>
    <w:rsid w:val="0083537E"/>
    <w:rsid w:val="008367BE"/>
    <w:rsid w:val="00840C88"/>
    <w:rsid w:val="008424BB"/>
    <w:rsid w:val="00844BFB"/>
    <w:rsid w:val="00846F45"/>
    <w:rsid w:val="00851A7B"/>
    <w:rsid w:val="0085215E"/>
    <w:rsid w:val="00852A25"/>
    <w:rsid w:val="00855B2E"/>
    <w:rsid w:val="00856D60"/>
    <w:rsid w:val="00864D9B"/>
    <w:rsid w:val="0087261B"/>
    <w:rsid w:val="008744E6"/>
    <w:rsid w:val="00876E54"/>
    <w:rsid w:val="00876F0C"/>
    <w:rsid w:val="00883915"/>
    <w:rsid w:val="00887DFC"/>
    <w:rsid w:val="00892442"/>
    <w:rsid w:val="0089249F"/>
    <w:rsid w:val="0089588C"/>
    <w:rsid w:val="00895C70"/>
    <w:rsid w:val="00896E5B"/>
    <w:rsid w:val="008A183C"/>
    <w:rsid w:val="008A58C9"/>
    <w:rsid w:val="008B0E36"/>
    <w:rsid w:val="008B3712"/>
    <w:rsid w:val="008B49AF"/>
    <w:rsid w:val="008B580C"/>
    <w:rsid w:val="008C29E9"/>
    <w:rsid w:val="008D55E7"/>
    <w:rsid w:val="008D6FBA"/>
    <w:rsid w:val="008E48CE"/>
    <w:rsid w:val="008E492D"/>
    <w:rsid w:val="008E7AF3"/>
    <w:rsid w:val="008F2F2B"/>
    <w:rsid w:val="008F3B59"/>
    <w:rsid w:val="008F5E82"/>
    <w:rsid w:val="008F600D"/>
    <w:rsid w:val="008F66D8"/>
    <w:rsid w:val="00900A51"/>
    <w:rsid w:val="00900B45"/>
    <w:rsid w:val="00906F7E"/>
    <w:rsid w:val="009131E8"/>
    <w:rsid w:val="00923720"/>
    <w:rsid w:val="00925BCB"/>
    <w:rsid w:val="0092697B"/>
    <w:rsid w:val="0093327B"/>
    <w:rsid w:val="0093448C"/>
    <w:rsid w:val="009359E9"/>
    <w:rsid w:val="0094528A"/>
    <w:rsid w:val="00947693"/>
    <w:rsid w:val="00947EB6"/>
    <w:rsid w:val="00954EF2"/>
    <w:rsid w:val="00955403"/>
    <w:rsid w:val="00964F2A"/>
    <w:rsid w:val="009657CF"/>
    <w:rsid w:val="00967058"/>
    <w:rsid w:val="00970591"/>
    <w:rsid w:val="0097126C"/>
    <w:rsid w:val="00972D27"/>
    <w:rsid w:val="00973320"/>
    <w:rsid w:val="00973F32"/>
    <w:rsid w:val="009742CF"/>
    <w:rsid w:val="00977854"/>
    <w:rsid w:val="0098060B"/>
    <w:rsid w:val="00980647"/>
    <w:rsid w:val="00980E3E"/>
    <w:rsid w:val="0098331C"/>
    <w:rsid w:val="00984CBB"/>
    <w:rsid w:val="00985AEB"/>
    <w:rsid w:val="009865F3"/>
    <w:rsid w:val="00986D87"/>
    <w:rsid w:val="009879C1"/>
    <w:rsid w:val="009922EE"/>
    <w:rsid w:val="00994DAF"/>
    <w:rsid w:val="009A45CA"/>
    <w:rsid w:val="009A5593"/>
    <w:rsid w:val="009A6183"/>
    <w:rsid w:val="009A7795"/>
    <w:rsid w:val="009B2136"/>
    <w:rsid w:val="009C3277"/>
    <w:rsid w:val="009C7B41"/>
    <w:rsid w:val="009D1922"/>
    <w:rsid w:val="009E0A62"/>
    <w:rsid w:val="009E13FA"/>
    <w:rsid w:val="009E1780"/>
    <w:rsid w:val="009E1968"/>
    <w:rsid w:val="009E3590"/>
    <w:rsid w:val="009E40EE"/>
    <w:rsid w:val="009E539C"/>
    <w:rsid w:val="009E683A"/>
    <w:rsid w:val="009F0CA3"/>
    <w:rsid w:val="009F5E49"/>
    <w:rsid w:val="00A02A84"/>
    <w:rsid w:val="00A05C5F"/>
    <w:rsid w:val="00A1531F"/>
    <w:rsid w:val="00A15D2F"/>
    <w:rsid w:val="00A237D3"/>
    <w:rsid w:val="00A241B2"/>
    <w:rsid w:val="00A30C68"/>
    <w:rsid w:val="00A36216"/>
    <w:rsid w:val="00A46B00"/>
    <w:rsid w:val="00A47D15"/>
    <w:rsid w:val="00A513F9"/>
    <w:rsid w:val="00A552F5"/>
    <w:rsid w:val="00A65ACB"/>
    <w:rsid w:val="00A65F22"/>
    <w:rsid w:val="00A65F2F"/>
    <w:rsid w:val="00A718C4"/>
    <w:rsid w:val="00A77751"/>
    <w:rsid w:val="00A93474"/>
    <w:rsid w:val="00AA0CEA"/>
    <w:rsid w:val="00AA480E"/>
    <w:rsid w:val="00AB7FD1"/>
    <w:rsid w:val="00AC3E4C"/>
    <w:rsid w:val="00AC5816"/>
    <w:rsid w:val="00AD1667"/>
    <w:rsid w:val="00AD3149"/>
    <w:rsid w:val="00AD429E"/>
    <w:rsid w:val="00AD478B"/>
    <w:rsid w:val="00AD49B4"/>
    <w:rsid w:val="00AE0481"/>
    <w:rsid w:val="00AE4BC8"/>
    <w:rsid w:val="00AE5F66"/>
    <w:rsid w:val="00AF4C90"/>
    <w:rsid w:val="00B0053D"/>
    <w:rsid w:val="00B05442"/>
    <w:rsid w:val="00B06517"/>
    <w:rsid w:val="00B143D7"/>
    <w:rsid w:val="00B15D1B"/>
    <w:rsid w:val="00B206BB"/>
    <w:rsid w:val="00B217A4"/>
    <w:rsid w:val="00B3150C"/>
    <w:rsid w:val="00B33D70"/>
    <w:rsid w:val="00B600B7"/>
    <w:rsid w:val="00B66F74"/>
    <w:rsid w:val="00B7148E"/>
    <w:rsid w:val="00B77555"/>
    <w:rsid w:val="00B8041A"/>
    <w:rsid w:val="00B81E67"/>
    <w:rsid w:val="00B864B9"/>
    <w:rsid w:val="00B86F68"/>
    <w:rsid w:val="00B90552"/>
    <w:rsid w:val="00B91622"/>
    <w:rsid w:val="00BA0508"/>
    <w:rsid w:val="00BA059C"/>
    <w:rsid w:val="00BA062C"/>
    <w:rsid w:val="00BA1A24"/>
    <w:rsid w:val="00BA238C"/>
    <w:rsid w:val="00BA24A8"/>
    <w:rsid w:val="00BA725B"/>
    <w:rsid w:val="00BA783D"/>
    <w:rsid w:val="00BB55BD"/>
    <w:rsid w:val="00BB5797"/>
    <w:rsid w:val="00BB72C3"/>
    <w:rsid w:val="00BC5AA3"/>
    <w:rsid w:val="00BD2B6A"/>
    <w:rsid w:val="00BD377C"/>
    <w:rsid w:val="00BD7569"/>
    <w:rsid w:val="00BE1964"/>
    <w:rsid w:val="00BE283E"/>
    <w:rsid w:val="00BE3A51"/>
    <w:rsid w:val="00BE64CB"/>
    <w:rsid w:val="00BF6F0A"/>
    <w:rsid w:val="00C02084"/>
    <w:rsid w:val="00C105A0"/>
    <w:rsid w:val="00C15053"/>
    <w:rsid w:val="00C17046"/>
    <w:rsid w:val="00C22074"/>
    <w:rsid w:val="00C304C6"/>
    <w:rsid w:val="00C35373"/>
    <w:rsid w:val="00C370F6"/>
    <w:rsid w:val="00C37707"/>
    <w:rsid w:val="00C464E9"/>
    <w:rsid w:val="00C47319"/>
    <w:rsid w:val="00C5431F"/>
    <w:rsid w:val="00C748B7"/>
    <w:rsid w:val="00C85B97"/>
    <w:rsid w:val="00C86C3F"/>
    <w:rsid w:val="00C90823"/>
    <w:rsid w:val="00C933D3"/>
    <w:rsid w:val="00C955FA"/>
    <w:rsid w:val="00C95610"/>
    <w:rsid w:val="00C97C30"/>
    <w:rsid w:val="00CA6EBB"/>
    <w:rsid w:val="00CB0575"/>
    <w:rsid w:val="00CB1E46"/>
    <w:rsid w:val="00CB6619"/>
    <w:rsid w:val="00CC2F17"/>
    <w:rsid w:val="00CC4B08"/>
    <w:rsid w:val="00CC5060"/>
    <w:rsid w:val="00CC6877"/>
    <w:rsid w:val="00CE11A9"/>
    <w:rsid w:val="00CE2990"/>
    <w:rsid w:val="00CF2A13"/>
    <w:rsid w:val="00CF51E0"/>
    <w:rsid w:val="00CF7B41"/>
    <w:rsid w:val="00D04830"/>
    <w:rsid w:val="00D06931"/>
    <w:rsid w:val="00D13F26"/>
    <w:rsid w:val="00D1473F"/>
    <w:rsid w:val="00D17ED3"/>
    <w:rsid w:val="00D21168"/>
    <w:rsid w:val="00D21693"/>
    <w:rsid w:val="00D21FE1"/>
    <w:rsid w:val="00D244D0"/>
    <w:rsid w:val="00D31CC6"/>
    <w:rsid w:val="00D3288E"/>
    <w:rsid w:val="00D3547D"/>
    <w:rsid w:val="00D40163"/>
    <w:rsid w:val="00D41DF2"/>
    <w:rsid w:val="00D50E2C"/>
    <w:rsid w:val="00D517D6"/>
    <w:rsid w:val="00D5384B"/>
    <w:rsid w:val="00D57E33"/>
    <w:rsid w:val="00D63D2A"/>
    <w:rsid w:val="00D64C24"/>
    <w:rsid w:val="00D73AA1"/>
    <w:rsid w:val="00D81FBA"/>
    <w:rsid w:val="00D9205B"/>
    <w:rsid w:val="00D92BE8"/>
    <w:rsid w:val="00DA0046"/>
    <w:rsid w:val="00DA0D26"/>
    <w:rsid w:val="00DA70E6"/>
    <w:rsid w:val="00DB020C"/>
    <w:rsid w:val="00DB1CBB"/>
    <w:rsid w:val="00DB61E4"/>
    <w:rsid w:val="00DC1C0B"/>
    <w:rsid w:val="00DC36C4"/>
    <w:rsid w:val="00DD3EB2"/>
    <w:rsid w:val="00DD502D"/>
    <w:rsid w:val="00DD7C31"/>
    <w:rsid w:val="00DE041C"/>
    <w:rsid w:val="00DE7683"/>
    <w:rsid w:val="00DF1291"/>
    <w:rsid w:val="00E03F4C"/>
    <w:rsid w:val="00E05EB6"/>
    <w:rsid w:val="00E1379B"/>
    <w:rsid w:val="00E14B5A"/>
    <w:rsid w:val="00E234A1"/>
    <w:rsid w:val="00E248F0"/>
    <w:rsid w:val="00E257AB"/>
    <w:rsid w:val="00E44CBE"/>
    <w:rsid w:val="00E4677C"/>
    <w:rsid w:val="00E46CCB"/>
    <w:rsid w:val="00E50188"/>
    <w:rsid w:val="00E55116"/>
    <w:rsid w:val="00E61C82"/>
    <w:rsid w:val="00E634E4"/>
    <w:rsid w:val="00E66846"/>
    <w:rsid w:val="00E70604"/>
    <w:rsid w:val="00E71EEF"/>
    <w:rsid w:val="00E81586"/>
    <w:rsid w:val="00E824E7"/>
    <w:rsid w:val="00E943EE"/>
    <w:rsid w:val="00E95E82"/>
    <w:rsid w:val="00EA1EA7"/>
    <w:rsid w:val="00EA51F0"/>
    <w:rsid w:val="00EA7292"/>
    <w:rsid w:val="00EA7CB6"/>
    <w:rsid w:val="00EB0A46"/>
    <w:rsid w:val="00EB2884"/>
    <w:rsid w:val="00EB4D01"/>
    <w:rsid w:val="00EB5EFA"/>
    <w:rsid w:val="00EC3A76"/>
    <w:rsid w:val="00EE04F7"/>
    <w:rsid w:val="00EF2174"/>
    <w:rsid w:val="00EF51B7"/>
    <w:rsid w:val="00EF545D"/>
    <w:rsid w:val="00F000F9"/>
    <w:rsid w:val="00F057DF"/>
    <w:rsid w:val="00F07735"/>
    <w:rsid w:val="00F07A22"/>
    <w:rsid w:val="00F24461"/>
    <w:rsid w:val="00F27313"/>
    <w:rsid w:val="00F33BB0"/>
    <w:rsid w:val="00F3709B"/>
    <w:rsid w:val="00F43D05"/>
    <w:rsid w:val="00F5292F"/>
    <w:rsid w:val="00F60578"/>
    <w:rsid w:val="00F605A9"/>
    <w:rsid w:val="00F62D03"/>
    <w:rsid w:val="00F6668C"/>
    <w:rsid w:val="00F670EC"/>
    <w:rsid w:val="00F74554"/>
    <w:rsid w:val="00F745AB"/>
    <w:rsid w:val="00F74CC4"/>
    <w:rsid w:val="00F77711"/>
    <w:rsid w:val="00F87614"/>
    <w:rsid w:val="00F907B6"/>
    <w:rsid w:val="00F92D1A"/>
    <w:rsid w:val="00F94629"/>
    <w:rsid w:val="00F965AC"/>
    <w:rsid w:val="00F9781A"/>
    <w:rsid w:val="00FA0999"/>
    <w:rsid w:val="00FA22E1"/>
    <w:rsid w:val="00FA6FFB"/>
    <w:rsid w:val="00FB1E89"/>
    <w:rsid w:val="00FB2B5B"/>
    <w:rsid w:val="00FC3A2A"/>
    <w:rsid w:val="00FC73FF"/>
    <w:rsid w:val="00FD2E95"/>
    <w:rsid w:val="00FD63A4"/>
    <w:rsid w:val="00FD6FBD"/>
    <w:rsid w:val="00FE6E21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22D28"/>
  <w15:docId w15:val="{0C5C2A65-CF3C-437F-8E39-A39008E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nl-BE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37E"/>
    <w:pPr>
      <w:keepNext/>
      <w:keepLines/>
      <w:spacing w:before="360" w:after="240"/>
      <w:ind w:left="284" w:hanging="284"/>
      <w:outlineLvl w:val="0"/>
    </w:pPr>
    <w:rPr>
      <w:rFonts w:eastAsiaTheme="majorEastAsia" w:cstheme="majorBidi"/>
      <w:b/>
      <w:bCs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A7B"/>
    <w:pPr>
      <w:keepNext/>
      <w:keepLines/>
      <w:numPr>
        <w:ilvl w:val="1"/>
        <w:numId w:val="15"/>
      </w:numPr>
      <w:spacing w:before="480" w:after="4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14"/>
    <w:pPr>
      <w:keepNext/>
      <w:keepLines/>
      <w:numPr>
        <w:ilvl w:val="2"/>
        <w:numId w:val="15"/>
      </w:numPr>
      <w:spacing w:before="600" w:after="6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4BB"/>
    <w:pPr>
      <w:keepNext/>
      <w:keepLines/>
      <w:numPr>
        <w:ilvl w:val="3"/>
        <w:numId w:val="15"/>
      </w:numPr>
      <w:spacing w:before="600" w:after="6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7C31"/>
    <w:pPr>
      <w:keepNext/>
      <w:keepLines/>
      <w:numPr>
        <w:ilvl w:val="4"/>
        <w:numId w:val="15"/>
      </w:numPr>
      <w:spacing w:before="600" w:after="6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AFC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AFC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AFC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AFC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D8"/>
    <w:rPr>
      <w:rFonts w:ascii="Tahoma" w:hAnsi="Tahoma" w:cs="Tahoma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B55BD"/>
    <w:pPr>
      <w:jc w:val="center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947EB6"/>
    <w:pPr>
      <w:tabs>
        <w:tab w:val="center" w:pos="4536"/>
        <w:tab w:val="right" w:pos="9072"/>
      </w:tabs>
      <w:jc w:val="left"/>
    </w:pPr>
    <w:rPr>
      <w:i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7EB6"/>
    <w:rPr>
      <w:rFonts w:ascii="Times New Roman" w:eastAsia="Times New Roman" w:hAnsi="Times New Roman" w:cs="Times New Roman"/>
      <w:i/>
      <w:sz w:val="18"/>
      <w:szCs w:val="24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7234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08"/>
    <w:rPr>
      <w:noProof/>
    </w:rPr>
  </w:style>
  <w:style w:type="paragraph" w:customStyle="1" w:styleId="Od">
    <w:name w:val="Od"/>
    <w:basedOn w:val="Normal"/>
    <w:rsid w:val="006B3AFC"/>
    <w:pPr>
      <w:tabs>
        <w:tab w:val="left" w:pos="1247"/>
      </w:tabs>
      <w:spacing w:line="260" w:lineRule="exact"/>
    </w:pPr>
    <w:rPr>
      <w:rFonts w:eastAsia="Cambria"/>
      <w:color w:val="7F7F7F"/>
      <w:sz w:val="26"/>
    </w:rPr>
  </w:style>
  <w:style w:type="table" w:styleId="TableGrid">
    <w:name w:val="Table Grid"/>
    <w:basedOn w:val="TableNormal"/>
    <w:rsid w:val="001C3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537E"/>
    <w:rPr>
      <w:rFonts w:ascii="Times New Roman" w:eastAsiaTheme="majorEastAsia" w:hAnsi="Times New Roman" w:cstheme="majorBidi"/>
      <w:b/>
      <w:bCs/>
      <w:szCs w:val="28"/>
      <w:lang w:val="en-GB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51A7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14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24BB"/>
    <w:rPr>
      <w:rFonts w:asciiTheme="majorHAnsi" w:eastAsiaTheme="majorEastAsia" w:hAnsiTheme="majorHAnsi" w:cstheme="majorBidi"/>
      <w:b/>
      <w:bCs/>
      <w:i/>
      <w:iCs/>
      <w:noProof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7C31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AFC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AFC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F89"/>
    <w:pPr>
      <w:spacing w:after="0"/>
      <w:ind w:left="0" w:firstLine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95F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95F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95F8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95F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A7B"/>
    <w:pPr>
      <w:ind w:left="720"/>
      <w:contextualSpacing/>
    </w:pPr>
  </w:style>
  <w:style w:type="paragraph" w:styleId="NoSpacing">
    <w:name w:val="No Spacing"/>
    <w:uiPriority w:val="1"/>
    <w:qFormat/>
    <w:rsid w:val="00082265"/>
    <w:pPr>
      <w:spacing w:after="0" w:line="240" w:lineRule="auto"/>
      <w:jc w:val="both"/>
    </w:pPr>
    <w:rPr>
      <w:noProof/>
    </w:rPr>
  </w:style>
  <w:style w:type="paragraph" w:styleId="BodyText">
    <w:name w:val="Body Text"/>
    <w:aliases w:val=" uvlaka 3"/>
    <w:basedOn w:val="Normal"/>
    <w:link w:val="BodyTextChar"/>
    <w:rsid w:val="005266D1"/>
    <w:rPr>
      <w:rFonts w:ascii="Arial" w:hAnsi="Arial"/>
      <w:sz w:val="24"/>
      <w:szCs w:val="20"/>
    </w:rPr>
  </w:style>
  <w:style w:type="character" w:customStyle="1" w:styleId="BodyTextChar">
    <w:name w:val="Body Text Char"/>
    <w:aliases w:val=" uvlaka 3 Char"/>
    <w:basedOn w:val="DefaultParagraphFont"/>
    <w:link w:val="BodyText"/>
    <w:rsid w:val="005266D1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A58C9"/>
    <w:rPr>
      <w:color w:val="808080"/>
    </w:rPr>
  </w:style>
  <w:style w:type="paragraph" w:customStyle="1" w:styleId="02Author">
    <w:name w:val="02. Author"/>
    <w:basedOn w:val="Normal"/>
    <w:next w:val="03Affiliation1"/>
    <w:uiPriority w:val="99"/>
    <w:rsid w:val="007728B7"/>
    <w:pPr>
      <w:keepNext/>
      <w:keepLines/>
      <w:suppressAutoHyphens/>
      <w:jc w:val="center"/>
    </w:pPr>
    <w:rPr>
      <w:rFonts w:cs="Book Antiqua"/>
      <w:caps/>
      <w:sz w:val="18"/>
      <w:szCs w:val="18"/>
      <w:lang w:val="en-US"/>
    </w:rPr>
  </w:style>
  <w:style w:type="paragraph" w:customStyle="1" w:styleId="03Affiliation1">
    <w:name w:val="03. Affiliation 1"/>
    <w:basedOn w:val="Normal"/>
    <w:next w:val="Normal"/>
    <w:autoRedefine/>
    <w:uiPriority w:val="99"/>
    <w:rsid w:val="00EA51F0"/>
    <w:pPr>
      <w:spacing w:before="120" w:after="60"/>
      <w:jc w:val="center"/>
    </w:pPr>
    <w:rPr>
      <w:rFonts w:cs="Book Antiqua"/>
      <w:i/>
      <w:iCs/>
      <w:sz w:val="16"/>
      <w:szCs w:val="16"/>
      <w:lang w:val="en-US"/>
    </w:rPr>
  </w:style>
  <w:style w:type="paragraph" w:customStyle="1" w:styleId="04Affiliation2">
    <w:name w:val="04. Affiliation 2"/>
    <w:basedOn w:val="03Affiliation1"/>
    <w:uiPriority w:val="99"/>
    <w:rsid w:val="007728B7"/>
    <w:pPr>
      <w:spacing w:after="320"/>
    </w:pPr>
    <w:rPr>
      <w:lang w:val="en-GB"/>
    </w:rPr>
  </w:style>
  <w:style w:type="paragraph" w:customStyle="1" w:styleId="16bibitem">
    <w:name w:val="16. bibitem"/>
    <w:basedOn w:val="Normal"/>
    <w:autoRedefine/>
    <w:uiPriority w:val="99"/>
    <w:rsid w:val="00F057DF"/>
    <w:pPr>
      <w:tabs>
        <w:tab w:val="left" w:pos="357"/>
      </w:tabs>
      <w:spacing w:line="240" w:lineRule="exact"/>
      <w:ind w:left="360" w:hanging="360"/>
    </w:pPr>
    <w:rPr>
      <w:rFonts w:cs="Book Antiqua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3537E"/>
    <w:pPr>
      <w:spacing w:before="240" w:after="360"/>
      <w:jc w:val="center"/>
    </w:pPr>
    <w:rPr>
      <w:b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3537E"/>
    <w:rPr>
      <w:rFonts w:ascii="Times New Roman" w:eastAsia="Times New Roman" w:hAnsi="Times New Roman" w:cs="Times New Roman"/>
      <w:b/>
      <w:sz w:val="24"/>
      <w:szCs w:val="24"/>
      <w:lang w:val="en-GB" w:eastAsia="bg-BG"/>
    </w:rPr>
  </w:style>
  <w:style w:type="paragraph" w:styleId="Subtitle">
    <w:name w:val="Subtitle"/>
    <w:basedOn w:val="02Author"/>
    <w:next w:val="Normal"/>
    <w:link w:val="SubtitleChar"/>
    <w:uiPriority w:val="11"/>
    <w:qFormat/>
    <w:rsid w:val="0083537E"/>
    <w:rPr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3537E"/>
    <w:rPr>
      <w:rFonts w:ascii="Times New Roman" w:eastAsia="Times New Roman" w:hAnsi="Times New Roman" w:cs="Book Antiqua"/>
      <w:caps/>
      <w:sz w:val="20"/>
      <w:szCs w:val="20"/>
      <w:lang w:val="en-GB" w:eastAsia="bg-BG"/>
    </w:rPr>
  </w:style>
  <w:style w:type="character" w:styleId="SubtleEmphasis">
    <w:name w:val="Subtle Emphasis"/>
    <w:uiPriority w:val="19"/>
    <w:qFormat/>
    <w:rsid w:val="0083537E"/>
    <w:rPr>
      <w:rFonts w:cs="Book Antiqua"/>
      <w:i/>
      <w:iCs/>
      <w:sz w:val="18"/>
      <w:szCs w:val="16"/>
      <w:lang w:val="en-US"/>
    </w:rPr>
  </w:style>
  <w:style w:type="character" w:styleId="Emphasis">
    <w:name w:val="Emphasis"/>
    <w:basedOn w:val="SubtleEmphasis"/>
    <w:uiPriority w:val="20"/>
    <w:qFormat/>
    <w:rsid w:val="0083537E"/>
    <w:rPr>
      <w:rFonts w:cs="Book Antiqua"/>
      <w:i/>
      <w:iCs/>
      <w:sz w:val="18"/>
      <w:szCs w:val="16"/>
      <w:lang w:val="en-US"/>
    </w:rPr>
  </w:style>
  <w:style w:type="table" w:customStyle="1" w:styleId="MDPI41threelinetable">
    <w:name w:val="MDPI_4.1_three_line_table"/>
    <w:basedOn w:val="TableNormal"/>
    <w:uiPriority w:val="99"/>
    <w:rsid w:val="000767AC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References">
    <w:name w:val="References"/>
    <w:basedOn w:val="Normal"/>
    <w:rsid w:val="000767AC"/>
    <w:pPr>
      <w:widowControl/>
      <w:suppressLineNumbers/>
      <w:overflowPunct w:val="0"/>
      <w:spacing w:line="200" w:lineRule="exact"/>
      <w:ind w:left="360" w:hanging="360"/>
      <w:textAlignment w:val="baseline"/>
    </w:pPr>
    <w:rPr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71A3"/>
    <w:rPr>
      <w:color w:val="605E5C"/>
      <w:shd w:val="clear" w:color="auto" w:fill="E1DFDD"/>
    </w:rPr>
  </w:style>
  <w:style w:type="paragraph" w:customStyle="1" w:styleId="Default">
    <w:name w:val="Default"/>
    <w:rsid w:val="00C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noloke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F09D-4A05-46C1-8C56-32CB076C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wmhe2017</dc:creator>
  <cp:keywords/>
  <dc:description/>
  <cp:lastModifiedBy>Lovorka Librić</cp:lastModifiedBy>
  <cp:revision>3</cp:revision>
  <cp:lastPrinted>2023-01-30T10:38:00Z</cp:lastPrinted>
  <dcterms:created xsi:type="dcterms:W3CDTF">2025-03-25T13:19:00Z</dcterms:created>
  <dcterms:modified xsi:type="dcterms:W3CDTF">2025-03-25T13:20:00Z</dcterms:modified>
</cp:coreProperties>
</file>